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85"/>
        <w:gridCol w:w="1085"/>
        <w:gridCol w:w="3507"/>
        <w:gridCol w:w="3544"/>
        <w:gridCol w:w="1418"/>
        <w:gridCol w:w="2126"/>
      </w:tblGrid>
      <w:tr w14:paraId="7ACF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11D5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附件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：评估标的物清单</w:t>
            </w:r>
          </w:p>
        </w:tc>
      </w:tr>
      <w:tr w14:paraId="0A4B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7C5DE"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BE2D"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评估类型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286BC">
            <w:pPr>
              <w:ind w:firstLine="211" w:firstLineChars="1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院区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B197">
            <w:pPr>
              <w:ind w:firstLine="1265" w:firstLineChars="6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资产名称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4B8C9"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坐落地址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1C312">
            <w:pPr>
              <w:ind w:left="211" w:hanging="211" w:hangingChars="1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拟出租面积</w:t>
            </w:r>
            <w:r>
              <w:rPr>
                <w:rFonts w:hint="eastAsia" w:ascii="仿宋" w:hAnsi="仿宋" w:eastAsia="仿宋"/>
                <w:b/>
                <w:bCs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</w:rPr>
              <w:t>（㎡）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357164">
            <w:pPr>
              <w:ind w:left="632" w:hanging="632" w:hangingChars="30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拟出租面积账面原值</w:t>
            </w:r>
            <w:r>
              <w:rPr>
                <w:rFonts w:hint="eastAsia" w:ascii="仿宋" w:hAnsi="仿宋" w:eastAsia="仿宋"/>
                <w:b/>
                <w:bCs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</w:rPr>
              <w:t>（万元）</w:t>
            </w:r>
          </w:p>
        </w:tc>
      </w:tr>
      <w:tr w14:paraId="54B0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4A5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A5E3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C6A4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6C00C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二期病房楼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26F7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二期病房楼二楼部分区域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F42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5.6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2BC5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22</w:t>
            </w:r>
          </w:p>
        </w:tc>
      </w:tr>
      <w:tr w14:paraId="4E96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0A09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AAC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748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95B2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邮电路17-1三产用房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9ACAC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邮电路17-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2185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19.1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D202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31</w:t>
            </w:r>
          </w:p>
        </w:tc>
      </w:tr>
      <w:tr w14:paraId="6E97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4FD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0BC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692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C10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二期病房楼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FF4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二期病房楼一楼部分区域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8A57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131</w:t>
            </w:r>
            <w:r>
              <w:rPr>
                <w:rFonts w:ascii="仿宋" w:hAnsi="仿宋" w:eastAsia="仿宋"/>
              </w:rPr>
              <w:t>.33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1333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  <w:r>
              <w:rPr>
                <w:rFonts w:ascii="仿宋" w:hAnsi="仿宋" w:eastAsia="仿宋"/>
              </w:rPr>
              <w:t>8</w:t>
            </w:r>
          </w:p>
        </w:tc>
      </w:tr>
      <w:tr w14:paraId="2896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E64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BBA4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563F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913C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9C99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二期门诊楼五楼部分区域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593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3.4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DD9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</w:tr>
      <w:tr w14:paraId="2E857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4A43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C652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1C2E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6FF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175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二期门诊楼一楼部分区域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B281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6.7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D19D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0</w:t>
            </w:r>
          </w:p>
        </w:tc>
      </w:tr>
      <w:tr w14:paraId="36F5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85C0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5F4C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DB2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1F6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CCF3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二期门诊楼一楼部分区域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5E0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24.8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30F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5.3</w:t>
            </w:r>
          </w:p>
        </w:tc>
      </w:tr>
      <w:tr w14:paraId="333D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17A7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EC7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64C6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DEE1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行政楼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29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吴山路98-6号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5D1A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  <w:r>
              <w:rPr>
                <w:rFonts w:ascii="仿宋" w:hAnsi="仿宋" w:eastAsia="仿宋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91F2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43.9</w:t>
            </w:r>
          </w:p>
        </w:tc>
      </w:tr>
      <w:tr w14:paraId="356F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3BEC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A4C2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643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湖滨院区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4E1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行政楼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B616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吴山路98-5号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B0DA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7D18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51.2</w:t>
            </w:r>
          </w:p>
        </w:tc>
      </w:tr>
      <w:tr w14:paraId="7C7C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F540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78CB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881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钱塘院区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BBF9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门诊楼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C64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1号楼4楼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D35E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9F44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7.95489</w:t>
            </w:r>
          </w:p>
        </w:tc>
      </w:tr>
      <w:tr w14:paraId="7CC3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446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C287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租金评估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90DE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钱塘院区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8663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科研综合楼与医技楼连廊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5FE0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5号楼连廊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5FA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4A4D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131</w:t>
            </w:r>
          </w:p>
        </w:tc>
      </w:tr>
    </w:tbl>
    <w:p w14:paraId="0A42A6B9">
      <w:pPr>
        <w:rPr>
          <w:rFonts w:ascii="仿宋" w:hAnsi="仿宋" w:eastAsia="仿宋"/>
          <w:sz w:val="28"/>
          <w:szCs w:val="28"/>
        </w:rPr>
      </w:pPr>
    </w:p>
    <w:p w14:paraId="278BDF2F"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DE"/>
    <w:rsid w:val="0003751D"/>
    <w:rsid w:val="00050F4D"/>
    <w:rsid w:val="00121B4C"/>
    <w:rsid w:val="002104DE"/>
    <w:rsid w:val="002724C7"/>
    <w:rsid w:val="004720D5"/>
    <w:rsid w:val="004A62F6"/>
    <w:rsid w:val="00570C5F"/>
    <w:rsid w:val="005F69BF"/>
    <w:rsid w:val="006D5A1D"/>
    <w:rsid w:val="007D790B"/>
    <w:rsid w:val="007E2E43"/>
    <w:rsid w:val="00802235"/>
    <w:rsid w:val="0089578E"/>
    <w:rsid w:val="00993A44"/>
    <w:rsid w:val="00996820"/>
    <w:rsid w:val="00A55782"/>
    <w:rsid w:val="00BC3EA9"/>
    <w:rsid w:val="00DC2289"/>
    <w:rsid w:val="00DC54EE"/>
    <w:rsid w:val="00ED68CD"/>
    <w:rsid w:val="522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320</Characters>
  <Lines>2</Lines>
  <Paragraphs>1</Paragraphs>
  <TotalTime>0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2023-11-21T09:05:00Z</dcterms:created>
  <dc:creator>Administrator-1</dc:creator>
  <cp:lastModifiedBy>98</cp:lastModifiedBy>
  <dcterms:modified xsi:type="dcterms:W3CDTF">2026-02-02T03:11:52Z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eyJoZGlkIjoiMDkyZDFjMGIxYTBkMjg3NWI2ZDhkYmJjMjNmNmEwZDgiLCJ1c2VySWQiOiIyNDM5MDE5NjgifQ==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25822A97E715465CAB14689A70789ED5_12</vt:lpwstr>
  </property>
</Properties>
</file>