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9D0615">
      <w:pPr>
        <w:pStyle w:val="18"/>
        <w:jc w:val="center"/>
        <w:rPr>
          <w:rFonts w:hint="eastAsia" w:eastAsia="黑体"/>
          <w:lang w:eastAsia="zh-CN"/>
        </w:rPr>
      </w:pPr>
      <w:r>
        <w:t>【研究项目名称】知情同意书</w:t>
      </w:r>
    </w:p>
    <w:p w14:paraId="4B3B45CA">
      <w:pPr>
        <w:pStyle w:val="2"/>
        <w:jc w:val="center"/>
        <w:rPr>
          <w:rFonts w:hint="eastAsia" w:eastAsia="黑体"/>
          <w:lang w:eastAsia="zh-CN"/>
        </w:rPr>
      </w:pPr>
      <w:r>
        <w:t>第一部分：知情告知页</w:t>
      </w:r>
    </w:p>
    <w:p w14:paraId="02294C45">
      <w:pPr>
        <w:rPr>
          <w:rFonts w:hint="eastAsia"/>
        </w:rPr>
      </w:pPr>
    </w:p>
    <w:p w14:paraId="2BBF78E4">
      <w:pPr>
        <w:pStyle w:val="11"/>
        <w:rPr>
          <w:rFonts w:hint="eastAsia" w:eastAsia="宋体"/>
          <w:lang w:eastAsia="zh-CN"/>
        </w:rPr>
      </w:pPr>
      <w:r>
        <w:t>尊敬的</w:t>
      </w:r>
      <w:r>
        <w:rPr>
          <w:rFonts w:hint="eastAsia"/>
          <w:lang w:val="en-US" w:eastAsia="zh-CN"/>
        </w:rPr>
        <w:t>研究参与者</w:t>
      </w:r>
      <w:r>
        <w:t>：</w:t>
      </w:r>
      <w:r>
        <w:rPr>
          <w:rFonts w:hint="eastAsia"/>
          <w:lang w:eastAsia="zh-CN"/>
        </w:rPr>
        <w:t xml:space="preserve">  </w:t>
      </w:r>
    </w:p>
    <w:p w14:paraId="2C9216EB">
      <w:pPr>
        <w:pStyle w:val="11"/>
      </w:pPr>
      <w:r>
        <w:t>我们诚挚地邀请您参加一项题为</w:t>
      </w:r>
      <w:r>
        <w:rPr>
          <w:rFonts w:hint="eastAsia"/>
          <w:lang w:eastAsia="zh-CN"/>
        </w:rPr>
        <w:t>“</w:t>
      </w:r>
      <w:r>
        <w:t>【填写完整的研究项目名称】</w:t>
      </w:r>
      <w:r>
        <w:rPr>
          <w:rFonts w:hint="eastAsia"/>
          <w:lang w:eastAsia="zh-CN"/>
        </w:rPr>
        <w:t>”</w:t>
      </w:r>
      <w:r>
        <w:t>的临床研究。本研究由【填写研究负责单位/机构名称】组织，由【填写主要研究者姓名和职称】负责。</w:t>
      </w:r>
    </w:p>
    <w:p w14:paraId="5016B14D">
      <w:pPr>
        <w:pStyle w:val="11"/>
      </w:pPr>
      <w:r>
        <w:t>本研究是一项观察性</w:t>
      </w:r>
      <w:r>
        <w:rPr>
          <w:rFonts w:hint="eastAsia"/>
          <w:lang w:eastAsia="zh-CN"/>
        </w:rPr>
        <w:t>、</w:t>
      </w:r>
      <w:r>
        <w:t>非干预性研究。这意味着我们不会对您施加任何在本研究计划之外的、用于研究目的的诊疗或干</w:t>
      </w:r>
      <w:bookmarkStart w:id="0" w:name="_GoBack"/>
      <w:bookmarkEnd w:id="0"/>
      <w:r>
        <w:t>预措施。在您决定是否参加之前，请仔细阅读以下内容。它可以帮助您了解本研究的目的、内容、您的权益以及可能带来的不便。如果您有任何疑问，请随时向研究人员提出。</w:t>
      </w:r>
    </w:p>
    <w:p w14:paraId="4B26356C">
      <w:pPr>
        <w:rPr>
          <w:rFonts w:hint="eastAsia"/>
        </w:rPr>
      </w:pPr>
    </w:p>
    <w:p w14:paraId="79AB124D">
      <w:pPr>
        <w:pStyle w:val="3"/>
        <w:rPr>
          <w:rFonts w:hint="eastAsia" w:eastAsia="黑体"/>
          <w:lang w:eastAsia="zh-CN"/>
        </w:rPr>
      </w:pPr>
      <w:r>
        <w:rPr>
          <w:rFonts w:hint="eastAsia"/>
          <w:lang w:val="en-US" w:eastAsia="zh-CN"/>
        </w:rPr>
        <w:t>一、</w:t>
      </w:r>
      <w:r>
        <w:t>研究背景和目的</w:t>
      </w:r>
      <w:r>
        <w:rPr>
          <w:rFonts w:hint="eastAsia"/>
          <w:lang w:eastAsia="zh-CN"/>
        </w:rPr>
        <w:t xml:space="preserve">  </w:t>
      </w:r>
    </w:p>
    <w:p w14:paraId="505D3862">
      <w:pPr>
        <w:pStyle w:val="11"/>
      </w:pPr>
      <w:r>
        <w:t>【在此处用通俗易懂的语言说明：</w:t>
      </w:r>
    </w:p>
    <w:p w14:paraId="717AF4DD">
      <w:pPr>
        <w:pStyle w:val="11"/>
        <w:numPr>
          <w:ilvl w:val="0"/>
          <w:numId w:val="1"/>
        </w:numPr>
        <w:ind w:left="840" w:leftChars="0" w:hanging="420" w:firstLineChars="0"/>
      </w:pPr>
      <w:r>
        <w:t>本研究旨在观察和收集何种疾病或健康状况的自然进程、诊疗现状或预后情况。</w:t>
      </w:r>
    </w:p>
    <w:p w14:paraId="2117E1FE">
      <w:pPr>
        <w:pStyle w:val="11"/>
        <w:numPr>
          <w:ilvl w:val="0"/>
          <w:numId w:val="1"/>
        </w:numPr>
        <w:ind w:left="840" w:leftChars="0" w:hanging="420" w:firstLineChars="0"/>
      </w:pPr>
      <w:r>
        <w:t>希望通过分析收集到的信息，解决什么科学或临床问题。</w:t>
      </w:r>
    </w:p>
    <w:p w14:paraId="3B0CDEE6">
      <w:pPr>
        <w:pStyle w:val="11"/>
        <w:numPr>
          <w:ilvl w:val="0"/>
          <w:numId w:val="1"/>
        </w:numPr>
        <w:ind w:left="840" w:leftChars="0" w:hanging="420" w:firstLineChars="0"/>
      </w:pPr>
      <w:r>
        <w:t>本研究是前瞻性收集数据，还是回顾性分析已有的医疗记录。】</w:t>
      </w:r>
    </w:p>
    <w:p w14:paraId="60C23F6E">
      <w:pPr>
        <w:rPr>
          <w:rFonts w:hint="eastAsia"/>
        </w:rPr>
      </w:pPr>
    </w:p>
    <w:p w14:paraId="5B83A258">
      <w:pPr>
        <w:pStyle w:val="3"/>
        <w:rPr>
          <w:rFonts w:hint="eastAsia" w:eastAsia="黑体"/>
          <w:lang w:eastAsia="zh-CN"/>
        </w:rPr>
      </w:pPr>
      <w:r>
        <w:rPr>
          <w:rFonts w:hint="eastAsia"/>
          <w:lang w:val="en-US" w:eastAsia="zh-CN"/>
        </w:rPr>
        <w:t>二、</w:t>
      </w:r>
      <w:r>
        <w:t>哪些人适合参加研究？</w:t>
      </w:r>
      <w:r>
        <w:rPr>
          <w:rFonts w:hint="eastAsia"/>
          <w:lang w:eastAsia="zh-CN"/>
        </w:rPr>
        <w:t xml:space="preserve">  </w:t>
      </w:r>
    </w:p>
    <w:p w14:paraId="3F85D1CB">
      <w:pPr>
        <w:pStyle w:val="11"/>
      </w:pPr>
      <w:r>
        <w:t>本研究计划招募大约【填写总人数】名与您情况相似的参与者。您可能适合参加本研究的条件是：</w:t>
      </w:r>
    </w:p>
    <w:p w14:paraId="0BA508EA">
      <w:pPr>
        <w:pStyle w:val="11"/>
      </w:pPr>
      <w:r>
        <w:t>【列出主要的纳入标准，例如：</w:t>
      </w:r>
    </w:p>
    <w:p w14:paraId="2D94FF38">
      <w:pPr>
        <w:pStyle w:val="11"/>
        <w:numPr>
          <w:ilvl w:val="0"/>
          <w:numId w:val="2"/>
        </w:numPr>
        <w:ind w:left="840" w:leftChars="0" w:hanging="420" w:firstLineChars="0"/>
      </w:pPr>
      <w:r>
        <w:t>患有XX疾病或具有XX特征；</w:t>
      </w:r>
    </w:p>
    <w:p w14:paraId="20F599F0">
      <w:pPr>
        <w:pStyle w:val="11"/>
        <w:numPr>
          <w:ilvl w:val="0"/>
          <w:numId w:val="2"/>
        </w:numPr>
        <w:ind w:left="840" w:leftChars="0" w:hanging="420" w:firstLineChars="0"/>
      </w:pPr>
      <w:r>
        <w:t>在XX时间段内于本院就诊；</w:t>
      </w:r>
    </w:p>
    <w:p w14:paraId="16E3D82F">
      <w:pPr>
        <w:pStyle w:val="11"/>
        <w:numPr>
          <w:ilvl w:val="0"/>
          <w:numId w:val="2"/>
        </w:numPr>
        <w:ind w:left="840" w:leftChars="0" w:hanging="420" w:firstLineChars="0"/>
      </w:pPr>
      <w:r>
        <w:t>...等】</w:t>
      </w:r>
    </w:p>
    <w:p w14:paraId="703AC9BE">
      <w:pPr>
        <w:rPr>
          <w:rFonts w:hint="eastAsia"/>
        </w:rPr>
      </w:pPr>
    </w:p>
    <w:p w14:paraId="584B8C68">
      <w:pPr>
        <w:pStyle w:val="3"/>
        <w:rPr>
          <w:rFonts w:hint="eastAsia" w:eastAsia="黑体"/>
          <w:lang w:eastAsia="zh-CN"/>
        </w:rPr>
      </w:pPr>
      <w:r>
        <w:rPr>
          <w:rFonts w:hint="eastAsia"/>
          <w:lang w:val="en-US" w:eastAsia="zh-CN"/>
        </w:rPr>
        <w:t>三、</w:t>
      </w:r>
      <w:r>
        <w:t>如果参加研究，需要做什么？</w:t>
      </w:r>
      <w:r>
        <w:rPr>
          <w:rFonts w:hint="eastAsia"/>
          <w:lang w:eastAsia="zh-CN"/>
        </w:rPr>
        <w:t xml:space="preserve">  </w:t>
      </w:r>
    </w:p>
    <w:p w14:paraId="654A28DA">
      <w:pPr>
        <w:pStyle w:val="11"/>
      </w:pPr>
      <w:r>
        <w:t>研究流程：如果您同意参加，研究人员将【根据实际情况选择或描述】：</w:t>
      </w:r>
    </w:p>
    <w:p w14:paraId="37B02D3E">
      <w:pPr>
        <w:pStyle w:val="11"/>
        <w:numPr>
          <w:ilvl w:val="0"/>
          <w:numId w:val="3"/>
        </w:numPr>
        <w:ind w:left="0" w:leftChars="0" w:firstLine="480" w:firstLineChars="0"/>
        <w:rPr>
          <w:b w:val="0"/>
        </w:rPr>
      </w:pPr>
      <w:r>
        <w:t>查阅并收集您现有的、在常规诊疗过程中产生的医疗记录（如门诊/住院病历、检验、检查报告等）。</w:t>
      </w:r>
    </w:p>
    <w:p w14:paraId="3DAC6C92">
      <w:pPr>
        <w:pStyle w:val="11"/>
        <w:numPr>
          <w:ilvl w:val="0"/>
          <w:numId w:val="3"/>
        </w:numPr>
        <w:ind w:left="0" w:leftChars="0" w:firstLine="480" w:firstLineChars="0"/>
        <w:rPr>
          <w:b w:val="0"/>
        </w:rPr>
      </w:pPr>
      <w:r>
        <w:t>在您后续进行常规诊疗随访时，收集您更新的健康信息。</w:t>
      </w:r>
    </w:p>
    <w:p w14:paraId="5D3FFE28">
      <w:pPr>
        <w:pStyle w:val="11"/>
        <w:numPr>
          <w:ilvl w:val="0"/>
          <w:numId w:val="3"/>
        </w:numPr>
        <w:ind w:left="0" w:leftChars="0" w:firstLine="480" w:firstLineChars="0"/>
        <w:rPr>
          <w:b w:val="0"/>
        </w:rPr>
      </w:pPr>
      <w:r>
        <w:t>可能会邀请您完成一份与您健康状况相关的调查问卷。</w:t>
      </w:r>
    </w:p>
    <w:p w14:paraId="39A71651">
      <w:pPr>
        <w:pStyle w:val="11"/>
        <w:rPr>
          <w:color w:val="FF0000"/>
          <w:highlight w:val="yellow"/>
        </w:rPr>
      </w:pPr>
      <w:r>
        <w:rPr>
          <w:b/>
          <w:bCs/>
          <w:color w:val="FF0000"/>
          <w:highlight w:val="yellow"/>
          <w:u w:val="single"/>
        </w:rPr>
        <w:t>重要说明</w:t>
      </w:r>
      <w:r>
        <w:rPr>
          <w:rFonts w:hint="eastAsia"/>
          <w:b/>
          <w:bCs/>
          <w:color w:val="FF0000"/>
          <w:highlight w:val="yellow"/>
          <w:u w:val="single"/>
          <w:lang w:eastAsia="zh-CN"/>
        </w:rPr>
        <w:t>：</w:t>
      </w:r>
      <w:r>
        <w:rPr>
          <w:b/>
          <w:bCs/>
          <w:color w:val="FF0000"/>
          <w:highlight w:val="yellow"/>
          <w:u w:val="single"/>
        </w:rPr>
        <w:t>本研究不会为您安排任何额外的、超出常规诊疗所需的检查或治疗。您的所有诊疗方案均由您的主管医生根据病情决定，不受本研究影响。</w:t>
      </w:r>
    </w:p>
    <w:p w14:paraId="15DF3440">
      <w:pPr>
        <w:rPr>
          <w:rFonts w:hint="eastAsia"/>
        </w:rPr>
      </w:pPr>
    </w:p>
    <w:p w14:paraId="14CA02CB">
      <w:pPr>
        <w:pStyle w:val="3"/>
        <w:rPr>
          <w:rFonts w:hint="eastAsia" w:eastAsia="黑体"/>
          <w:lang w:eastAsia="zh-CN"/>
        </w:rPr>
      </w:pPr>
      <w:r>
        <w:rPr>
          <w:rFonts w:hint="eastAsia"/>
          <w:lang w:val="en-US" w:eastAsia="zh-CN"/>
        </w:rPr>
        <w:t>四、</w:t>
      </w:r>
      <w:r>
        <w:t>参加研究可能的受益</w:t>
      </w:r>
      <w:r>
        <w:rPr>
          <w:rFonts w:hint="eastAsia"/>
          <w:lang w:eastAsia="zh-CN"/>
        </w:rPr>
        <w:t xml:space="preserve">  </w:t>
      </w:r>
    </w:p>
    <w:p w14:paraId="5EE403C1">
      <w:pPr>
        <w:pStyle w:val="11"/>
        <w:numPr>
          <w:ilvl w:val="0"/>
          <w:numId w:val="4"/>
        </w:numPr>
        <w:ind w:left="840" w:leftChars="0" w:hanging="420" w:firstLineChars="0"/>
      </w:pPr>
      <w:r>
        <w:t>对您的可能受益</w:t>
      </w:r>
      <w:r>
        <w:rPr>
          <w:rFonts w:hint="eastAsia"/>
          <w:lang w:eastAsia="zh-CN"/>
        </w:rPr>
        <w:t>：</w:t>
      </w:r>
      <w:r>
        <w:t>您可能不会从参加本研究中获得直接的个人医疗受益。但您将为本研究贡献宝贵的数据，帮助我们增加对【目标疾病】的认识。</w:t>
      </w:r>
    </w:p>
    <w:p w14:paraId="14B1FF97">
      <w:pPr>
        <w:pStyle w:val="11"/>
        <w:numPr>
          <w:ilvl w:val="0"/>
          <w:numId w:val="4"/>
        </w:numPr>
        <w:ind w:left="840" w:leftChars="0" w:hanging="420" w:firstLineChars="0"/>
      </w:pPr>
      <w:r>
        <w:t>对社会的可能受益</w:t>
      </w:r>
      <w:r>
        <w:rPr>
          <w:rFonts w:hint="eastAsia"/>
          <w:lang w:eastAsia="zh-CN"/>
        </w:rPr>
        <w:t>：</w:t>
      </w:r>
      <w:r>
        <w:t>您提供的信息将有助于医学界更好地了解该疾病的规律，为改进未来患者的诊疗策略和公共卫生政策提供科学依据。</w:t>
      </w:r>
    </w:p>
    <w:p w14:paraId="301C550A">
      <w:pPr>
        <w:rPr>
          <w:rFonts w:hint="eastAsia"/>
        </w:rPr>
      </w:pPr>
    </w:p>
    <w:p w14:paraId="14D4C287">
      <w:pPr>
        <w:pStyle w:val="3"/>
        <w:rPr>
          <w:rFonts w:hint="eastAsia" w:eastAsia="黑体"/>
          <w:lang w:eastAsia="zh-CN"/>
        </w:rPr>
      </w:pPr>
      <w:r>
        <w:rPr>
          <w:rFonts w:hint="eastAsia"/>
          <w:lang w:val="en-US" w:eastAsia="zh-CN"/>
        </w:rPr>
        <w:t>五、</w:t>
      </w:r>
      <w:r>
        <w:t>参加研究可能存在的风险、不适和不便</w:t>
      </w:r>
      <w:r>
        <w:rPr>
          <w:rFonts w:hint="eastAsia"/>
          <w:lang w:eastAsia="zh-CN"/>
        </w:rPr>
        <w:t xml:space="preserve">  </w:t>
      </w:r>
    </w:p>
    <w:p w14:paraId="2CAAC92C">
      <w:pPr>
        <w:pStyle w:val="11"/>
        <w:numPr>
          <w:ilvl w:val="0"/>
          <w:numId w:val="4"/>
        </w:numPr>
        <w:ind w:left="840" w:leftChars="0" w:hanging="420" w:firstLineChars="0"/>
      </w:pPr>
      <w:r>
        <w:t>隐私泄露风险</w:t>
      </w:r>
      <w:r>
        <w:rPr>
          <w:rFonts w:hint="eastAsia"/>
          <w:lang w:eastAsia="zh-CN"/>
        </w:rPr>
        <w:t>：</w:t>
      </w:r>
      <w:r>
        <w:t>本研究最大的风险是您的个人健康和身份信息可能发生泄露。我们将采取严格的安全措施保护您的数据（见下文），但仍存在极小的泄露可能性。</w:t>
      </w:r>
    </w:p>
    <w:p w14:paraId="3E5E88CA">
      <w:pPr>
        <w:pStyle w:val="11"/>
        <w:numPr>
          <w:ilvl w:val="0"/>
          <w:numId w:val="4"/>
        </w:numPr>
        <w:ind w:left="840" w:leftChars="0" w:hanging="420" w:firstLineChars="0"/>
      </w:pPr>
      <w:r>
        <w:t>时间与不便</w:t>
      </w:r>
      <w:r>
        <w:rPr>
          <w:rFonts w:hint="eastAsia"/>
          <w:lang w:eastAsia="zh-CN"/>
        </w:rPr>
        <w:t>：</w:t>
      </w:r>
      <w:r>
        <w:t>如果研究涉及填写问卷或接受访谈，可能会占用您一些时间。</w:t>
      </w:r>
    </w:p>
    <w:p w14:paraId="1F9FECAD">
      <w:pPr>
        <w:pStyle w:val="11"/>
        <w:numPr>
          <w:ilvl w:val="0"/>
          <w:numId w:val="4"/>
        </w:numPr>
        <w:ind w:left="840" w:leftChars="0" w:hanging="420" w:firstLineChars="0"/>
      </w:pPr>
      <w:r>
        <w:t>心理不适</w:t>
      </w:r>
      <w:r>
        <w:rPr>
          <w:rFonts w:hint="eastAsia"/>
          <w:lang w:eastAsia="zh-CN"/>
        </w:rPr>
        <w:t>：</w:t>
      </w:r>
      <w:r>
        <w:t>回答某些关于您健康状况的问题可能会引起您轻微的心理不适。</w:t>
      </w:r>
    </w:p>
    <w:p w14:paraId="31259EF1">
      <w:pPr>
        <w:pStyle w:val="3"/>
        <w:rPr>
          <w:rFonts w:hint="eastAsia" w:eastAsia="黑体"/>
          <w:lang w:eastAsia="zh-CN"/>
        </w:rPr>
      </w:pPr>
      <w:r>
        <w:rPr>
          <w:rFonts w:hint="eastAsia"/>
          <w:lang w:val="en-US" w:eastAsia="zh-CN"/>
        </w:rPr>
        <w:t>六、</w:t>
      </w:r>
      <w:r>
        <w:t>如何保护您的隐私和信息安全？</w:t>
      </w:r>
      <w:r>
        <w:rPr>
          <w:rFonts w:hint="eastAsia"/>
          <w:lang w:eastAsia="zh-CN"/>
        </w:rPr>
        <w:t xml:space="preserve">  </w:t>
      </w:r>
    </w:p>
    <w:p w14:paraId="2186C8FD">
      <w:pPr>
        <w:pStyle w:val="11"/>
      </w:pPr>
      <w:r>
        <w:t>保护您的隐私是我们的首要责任。</w:t>
      </w:r>
    </w:p>
    <w:p w14:paraId="7B7F3B0D">
      <w:pPr>
        <w:pStyle w:val="11"/>
        <w:numPr>
          <w:ilvl w:val="0"/>
          <w:numId w:val="5"/>
        </w:numPr>
        <w:ind w:left="840" w:leftChars="0" w:hanging="420" w:firstLineChars="0"/>
      </w:pPr>
      <w:r>
        <w:t>去标识化处理</w:t>
      </w:r>
      <w:r>
        <w:rPr>
          <w:rFonts w:hint="eastAsia"/>
          <w:lang w:eastAsia="zh-CN"/>
        </w:rPr>
        <w:t>：</w:t>
      </w:r>
      <w:r>
        <w:t>在数据收集和分析阶段，我们将使用一个唯一的研究编号</w:t>
      </w:r>
      <w:r>
        <w:rPr>
          <w:rFonts w:hint="eastAsia"/>
          <w:lang w:eastAsia="zh-CN"/>
        </w:rPr>
        <w:t xml:space="preserve">  </w:t>
      </w:r>
      <w:r>
        <w:t>来替代您的姓名、身份证号等直接个人标识符。一份链接您身份信息和研究编号的</w:t>
      </w:r>
      <w:r>
        <w:rPr>
          <w:rFonts w:hint="eastAsia"/>
          <w:lang w:eastAsia="zh-CN"/>
        </w:rPr>
        <w:t>“</w:t>
      </w:r>
      <w:r>
        <w:t>密钥</w:t>
      </w:r>
      <w:r>
        <w:rPr>
          <w:rFonts w:hint="eastAsia"/>
          <w:lang w:eastAsia="zh-CN"/>
        </w:rPr>
        <w:t>”</w:t>
      </w:r>
      <w:r>
        <w:t>文件将被单独、加密保存。</w:t>
      </w:r>
    </w:p>
    <w:p w14:paraId="5C5D0FA9">
      <w:pPr>
        <w:pStyle w:val="11"/>
        <w:numPr>
          <w:ilvl w:val="0"/>
          <w:numId w:val="5"/>
        </w:numPr>
        <w:ind w:left="840" w:leftChars="0" w:hanging="420" w:firstLineChars="0"/>
      </w:pPr>
      <w:r>
        <w:t>数据访问权限</w:t>
      </w:r>
      <w:r>
        <w:rPr>
          <w:rFonts w:hint="eastAsia"/>
          <w:lang w:eastAsia="zh-CN"/>
        </w:rPr>
        <w:t>：</w:t>
      </w:r>
      <w:r>
        <w:t>只有经过授权的研究人员可以接触去标识化后的数据。您的原始医疗记录将按规定保存在医院。</w:t>
      </w:r>
    </w:p>
    <w:p w14:paraId="4F335753">
      <w:pPr>
        <w:pStyle w:val="11"/>
        <w:numPr>
          <w:ilvl w:val="0"/>
          <w:numId w:val="5"/>
        </w:numPr>
        <w:ind w:left="840" w:leftChars="0" w:hanging="420" w:firstLineChars="0"/>
      </w:pPr>
      <w:r>
        <w:t>数据存储与使用：所有电子数据均存储在具有密码保护的专用计算机或安全服务器中。纸质文件被锁在文件柜中。您的信息仅用于本研究和未来可能相关的、经伦理委员会批准的其他科学研究，不会用于其他商业目的或提供给无关第三方。</w:t>
      </w:r>
    </w:p>
    <w:p w14:paraId="69AED84C">
      <w:pPr>
        <w:pStyle w:val="11"/>
        <w:numPr>
          <w:ilvl w:val="0"/>
          <w:numId w:val="5"/>
        </w:numPr>
        <w:ind w:left="840" w:leftChars="0" w:hanging="420" w:firstLineChars="0"/>
      </w:pPr>
      <w:r>
        <w:t>出版物：在研究结果发表时，您的个人身份信息将不会被泄露。</w:t>
      </w:r>
    </w:p>
    <w:p w14:paraId="3379E7FF">
      <w:pPr>
        <w:pStyle w:val="3"/>
        <w:rPr>
          <w:rFonts w:hint="eastAsia" w:eastAsia="黑体"/>
          <w:lang w:eastAsia="zh-CN"/>
        </w:rPr>
      </w:pPr>
      <w:r>
        <w:rPr>
          <w:rFonts w:hint="eastAsia"/>
          <w:lang w:eastAsia="zh-CN"/>
        </w:rPr>
        <w:t xml:space="preserve">  </w:t>
      </w:r>
      <w:r>
        <w:rPr>
          <w:rFonts w:hint="eastAsia"/>
          <w:lang w:val="en-US" w:eastAsia="zh-CN"/>
        </w:rPr>
        <w:t>七、</w:t>
      </w:r>
      <w:r>
        <w:t>参加研究的费用和</w:t>
      </w:r>
      <w:r>
        <w:rPr>
          <w:rFonts w:hint="eastAsia"/>
          <w:lang w:val="en-US" w:eastAsia="zh-CN"/>
        </w:rPr>
        <w:t>补偿</w:t>
      </w:r>
      <w:r>
        <w:rPr>
          <w:rFonts w:hint="eastAsia"/>
          <w:lang w:eastAsia="zh-CN"/>
        </w:rPr>
        <w:t xml:space="preserve">  </w:t>
      </w:r>
    </w:p>
    <w:p w14:paraId="3B0EADA8">
      <w:pPr>
        <w:pStyle w:val="11"/>
      </w:pPr>
      <w:r>
        <w:rPr>
          <w:rFonts w:hint="eastAsia"/>
          <w:lang w:val="en-US" w:eastAsia="zh-CN"/>
        </w:rPr>
        <w:t>1、</w:t>
      </w:r>
      <w:r>
        <w:t>费用</w:t>
      </w:r>
      <w:r>
        <w:rPr>
          <w:rFonts w:hint="eastAsia"/>
          <w:lang w:eastAsia="zh-CN"/>
        </w:rPr>
        <w:t>：</w:t>
      </w:r>
      <w:r>
        <w:t>您参加本研究不需要支付任何额外费用。</w:t>
      </w:r>
    </w:p>
    <w:p w14:paraId="1D987834">
      <w:pPr>
        <w:pStyle w:val="11"/>
      </w:pPr>
      <w:r>
        <w:rPr>
          <w:rFonts w:hint="eastAsia"/>
          <w:lang w:val="en-US" w:eastAsia="zh-CN"/>
        </w:rPr>
        <w:t>2、补偿</w:t>
      </w:r>
      <w:r>
        <w:t>：我们【选择一项：会/不会】为您提供一定的报酬或交通补贴，以感谢您付出的时间和精力。</w:t>
      </w:r>
    </w:p>
    <w:p w14:paraId="7A80D0E1">
      <w:pPr>
        <w:pStyle w:val="3"/>
        <w:rPr>
          <w:rFonts w:hint="eastAsia" w:eastAsia="黑体"/>
          <w:lang w:eastAsia="zh-CN"/>
        </w:rPr>
      </w:pPr>
      <w:r>
        <w:rPr>
          <w:rFonts w:hint="eastAsia"/>
          <w:lang w:eastAsia="zh-CN"/>
        </w:rPr>
        <w:t xml:space="preserve">  </w:t>
      </w:r>
      <w:r>
        <w:rPr>
          <w:rFonts w:hint="eastAsia"/>
          <w:lang w:val="en-US" w:eastAsia="zh-CN"/>
        </w:rPr>
        <w:t>八、</w:t>
      </w:r>
      <w:r>
        <w:t>可以自愿选择参加或退出研究</w:t>
      </w:r>
      <w:r>
        <w:rPr>
          <w:rFonts w:hint="eastAsia"/>
          <w:lang w:eastAsia="zh-CN"/>
        </w:rPr>
        <w:t xml:space="preserve">  </w:t>
      </w:r>
    </w:p>
    <w:p w14:paraId="0E9E87D5">
      <w:pPr>
        <w:pStyle w:val="11"/>
      </w:pPr>
      <w:r>
        <w:t>参加本研究是完全自愿的。您可以拒绝参加，这不会影响您和医生之间的关系，也不会影响您未来的任何医疗待遇。</w:t>
      </w:r>
    </w:p>
    <w:p w14:paraId="45658999">
      <w:pPr>
        <w:pStyle w:val="11"/>
      </w:pPr>
      <w:r>
        <w:t>即使您已经签署了知情同意书，您仍然有权在任何时候、无需任何理由退出研究。如果您选择退出，您可以要求我们停止收集您的新数据，并【根据研究类型选择】</w:t>
      </w:r>
      <w:r>
        <w:rPr>
          <w:rFonts w:hint="eastAsia"/>
          <w:lang w:eastAsia="zh-CN"/>
        </w:rPr>
        <w:t>：</w:t>
      </w:r>
    </w:p>
    <w:p w14:paraId="2E0B99EC">
      <w:pPr>
        <w:pStyle w:val="11"/>
        <w:numPr>
          <w:ilvl w:val="0"/>
          <w:numId w:val="6"/>
        </w:numPr>
        <w:ind w:left="840" w:leftChars="0" w:hanging="420" w:firstLineChars="0"/>
      </w:pPr>
      <w:r>
        <w:t>对于前瞻性研究</w:t>
      </w:r>
      <w:r>
        <w:rPr>
          <w:rFonts w:hint="eastAsia"/>
          <w:lang w:eastAsia="zh-CN"/>
        </w:rPr>
        <w:t>：</w:t>
      </w:r>
      <w:r>
        <w:t>您可以要求我们销毁或停止使用我们已经收集的关于您的数据。</w:t>
      </w:r>
    </w:p>
    <w:p w14:paraId="2AED1295">
      <w:pPr>
        <w:pStyle w:val="11"/>
        <w:numPr>
          <w:ilvl w:val="0"/>
          <w:numId w:val="6"/>
        </w:numPr>
        <w:ind w:left="840" w:leftChars="0" w:hanging="420" w:firstLineChars="0"/>
      </w:pPr>
      <w:r>
        <w:t>对于回顾性研究：</w:t>
      </w:r>
      <w:r>
        <w:rPr>
          <w:rFonts w:hint="eastAsia"/>
          <w:lang w:eastAsia="zh-CN"/>
        </w:rPr>
        <w:t xml:space="preserve"> </w:t>
      </w:r>
      <w:r>
        <w:t>由于数据可能已被纳入初步分析，可能无法从已形成的分析结果中移除，但我们可以停止后续使用。</w:t>
      </w:r>
    </w:p>
    <w:p w14:paraId="33CB780C">
      <w:pPr>
        <w:pStyle w:val="11"/>
        <w:numPr>
          <w:ilvl w:val="0"/>
          <w:numId w:val="6"/>
        </w:numPr>
        <w:ind w:left="840" w:leftChars="0" w:hanging="420" w:firstLineChars="0"/>
      </w:pPr>
      <w:r>
        <w:t>您不会因退出研究而受到任何歧视或报复。</w:t>
      </w:r>
    </w:p>
    <w:p w14:paraId="68866763">
      <w:pPr>
        <w:rPr>
          <w:rFonts w:hint="eastAsia"/>
        </w:rPr>
      </w:pPr>
    </w:p>
    <w:p w14:paraId="0E7832D3">
      <w:pPr>
        <w:pStyle w:val="3"/>
        <w:rPr>
          <w:rFonts w:hint="eastAsia" w:eastAsia="黑体"/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>九、</w:t>
      </w:r>
      <w:r>
        <w:t>获得更多信息的渠道</w:t>
      </w:r>
      <w:r>
        <w:rPr>
          <w:rFonts w:hint="eastAsia"/>
          <w:lang w:eastAsia="zh-CN"/>
        </w:rPr>
        <w:t xml:space="preserve">  </w:t>
      </w:r>
    </w:p>
    <w:p w14:paraId="7ACB7A3A">
      <w:pPr>
        <w:pStyle w:val="11"/>
      </w:pPr>
      <w:r>
        <w:t>在研究过程中的任何问题，您都可以随时向您的研究医生咨询。</w:t>
      </w:r>
    </w:p>
    <w:p w14:paraId="427AF5FC">
      <w:pPr>
        <w:pStyle w:val="11"/>
      </w:pPr>
      <w:r>
        <w:t>如果您对参加本研究有任何权利方面的疑问，或者您认为自身权利受到侵害，您可以联系本研究的伦理委员会办公室。伦理委员会负责保护</w:t>
      </w:r>
      <w:r>
        <w:rPr>
          <w:rFonts w:hint="eastAsia"/>
          <w:lang w:eastAsia="zh-CN"/>
        </w:rPr>
        <w:t>研究参与者</w:t>
      </w:r>
      <w:r>
        <w:t>的权利和福祉。</w:t>
      </w:r>
    </w:p>
    <w:p w14:paraId="25029CC4">
      <w:pPr>
        <w:pStyle w:val="11"/>
        <w:rPr>
          <w:rFonts w:hint="eastAsia" w:eastAsia="宋体"/>
          <w:lang w:val="en-US" w:eastAsia="zh-CN"/>
        </w:rPr>
      </w:pPr>
      <w:r>
        <w:rPr>
          <w:rFonts w:hint="eastAsia"/>
          <w:lang w:eastAsia="zh-CN"/>
        </w:rPr>
        <w:t xml:space="preserve"> </w:t>
      </w:r>
      <w:r>
        <w:t>伦理委员会办公室联系电话：</w:t>
      </w:r>
      <w:r>
        <w:rPr>
          <w:rFonts w:hint="eastAsia"/>
        </w:rPr>
        <w:t>浙江中医药大学附属第一医院伦理办公室电话：0571-87072953</w:t>
      </w:r>
      <w:r>
        <w:rPr>
          <w:rFonts w:hint="eastAsia"/>
          <w:lang w:eastAsia="zh-CN"/>
        </w:rPr>
        <w:t>。</w:t>
      </w:r>
    </w:p>
    <w:p w14:paraId="09314596">
      <w:pPr>
        <w:rPr>
          <w:rFonts w:hint="eastAsia"/>
        </w:rPr>
      </w:pPr>
    </w:p>
    <w:p w14:paraId="37966306">
      <w:pPr>
        <w:rPr>
          <w:rFonts w:hint="eastAsia"/>
        </w:rPr>
      </w:pPr>
    </w:p>
    <w:p w14:paraId="0613D817">
      <w:pPr>
        <w:pStyle w:val="2"/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</w:t>
      </w:r>
      <w:r>
        <w:t xml:space="preserve"> </w:t>
      </w:r>
      <w:r>
        <w:rPr>
          <w:rFonts w:hint="eastAsia"/>
          <w:lang w:eastAsia="zh-CN"/>
        </w:rPr>
        <w:t xml:space="preserve">  </w:t>
      </w:r>
    </w:p>
    <w:p w14:paraId="5E519835">
      <w:pPr>
        <w:rPr>
          <w:rFonts w:hint="eastAsia"/>
          <w:lang w:eastAsia="zh-CN"/>
        </w:rPr>
      </w:pPr>
      <w:r>
        <w:rPr>
          <w:rFonts w:hint="eastAsia"/>
          <w:lang w:eastAsia="zh-CN"/>
        </w:rPr>
        <w:br w:type="page"/>
      </w:r>
    </w:p>
    <w:p w14:paraId="57F1ECF3">
      <w:pPr>
        <w:pStyle w:val="2"/>
        <w:jc w:val="center"/>
        <w:rPr>
          <w:rFonts w:hint="eastAsia"/>
        </w:rPr>
      </w:pPr>
      <w:r>
        <w:t>第二部分：</w:t>
      </w:r>
      <w:r>
        <w:rPr>
          <w:rFonts w:hint="eastAsia"/>
          <w:lang w:val="en-US" w:eastAsia="zh-CN"/>
        </w:rPr>
        <w:t>知情</w:t>
      </w:r>
      <w:r>
        <w:t>签字页</w:t>
      </w:r>
    </w:p>
    <w:p w14:paraId="5F46A1D1">
      <w:pPr>
        <w:pStyle w:val="3"/>
        <w:rPr>
          <w:rFonts w:hint="eastAsia" w:eastAsia="黑体"/>
          <w:lang w:eastAsia="zh-CN"/>
        </w:rPr>
      </w:pPr>
      <w:r>
        <w:rPr>
          <w:rFonts w:hint="eastAsia"/>
          <w:lang w:eastAsia="zh-CN"/>
        </w:rPr>
        <w:t xml:space="preserve">  研究参与者</w:t>
      </w:r>
      <w:r>
        <w:t>声明</w:t>
      </w:r>
      <w:r>
        <w:rPr>
          <w:rFonts w:hint="eastAsia"/>
          <w:lang w:eastAsia="zh-CN"/>
        </w:rPr>
        <w:t xml:space="preserve"> </w:t>
      </w:r>
    </w:p>
    <w:p w14:paraId="36D578DE">
      <w:pPr>
        <w:pStyle w:val="11"/>
      </w:pPr>
      <w:r>
        <w:t>我已阅读了上述有关本研究的介绍，研究医生也已向我做了详尽说明，并解答了我所有的问题。我知晓并理解本研究的目的、过程、可能的受益、风险和不适。我知晓参加研究是自愿的，我有权在任何时候退出本研究而不会受到歧视或报复。</w:t>
      </w:r>
    </w:p>
    <w:p w14:paraId="669AC55F">
      <w:pPr>
        <w:pStyle w:val="11"/>
      </w:pPr>
      <w:r>
        <w:t>我同意</w:t>
      </w:r>
      <w:r>
        <w:rPr>
          <w:rFonts w:hint="eastAsia"/>
          <w:lang w:eastAsia="zh-CN"/>
        </w:rPr>
        <w:t xml:space="preserve">  </w:t>
      </w:r>
      <w:r>
        <w:t>【填写研究机构名称】</w:t>
      </w:r>
      <w:r>
        <w:rPr>
          <w:rFonts w:hint="eastAsia"/>
          <w:lang w:eastAsia="zh-CN"/>
        </w:rPr>
        <w:t xml:space="preserve">  </w:t>
      </w:r>
      <w:r>
        <w:t>的研究人员收集和使用我的健康信息用于本研究。</w:t>
      </w:r>
    </w:p>
    <w:p w14:paraId="1F40EC12">
      <w:pPr>
        <w:pStyle w:val="11"/>
      </w:pPr>
      <w:r>
        <w:t>我自愿参加本研究，并将尽量遵从研究医生的指导。</w:t>
      </w:r>
    </w:p>
    <w:p w14:paraId="48456166">
      <w:pPr>
        <w:spacing w:line="360" w:lineRule="auto"/>
        <w:rPr>
          <w:rFonts w:hint="eastAsia"/>
        </w:rPr>
      </w:pPr>
    </w:p>
    <w:p w14:paraId="764B994A">
      <w:pPr>
        <w:spacing w:line="360" w:lineRule="auto"/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>研究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参与者</w:t>
      </w:r>
      <w:r>
        <w:rPr>
          <w:rFonts w:hint="eastAsia" w:ascii="Times New Roman" w:hAnsi="Times New Roman" w:eastAsia="宋体" w:cs="Times New Roman"/>
          <w:sz w:val="24"/>
          <w:szCs w:val="24"/>
        </w:rPr>
        <w:t>签名：______________________</w:t>
      </w:r>
    </w:p>
    <w:p w14:paraId="7C134D20">
      <w:pPr>
        <w:spacing w:line="360" w:lineRule="auto"/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联系电话：________________________</w:t>
      </w:r>
    </w:p>
    <w:p w14:paraId="5EE5397F">
      <w:pPr>
        <w:spacing w:line="360" w:lineRule="auto"/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日期：_________年______月______日</w:t>
      </w:r>
    </w:p>
    <w:p w14:paraId="3F1EFC90">
      <w:pPr>
        <w:rPr>
          <w:rFonts w:hint="eastAsia" w:ascii="Times New Roman" w:hAnsi="Times New Roman" w:eastAsia="宋体" w:cs="Times New Roman"/>
          <w:sz w:val="24"/>
          <w:szCs w:val="24"/>
        </w:rPr>
      </w:pPr>
    </w:p>
    <w:p w14:paraId="51F7969A">
      <w:pPr>
        <w:rPr>
          <w:rFonts w:hint="eastAsia"/>
        </w:rPr>
      </w:pPr>
    </w:p>
    <w:p w14:paraId="7B1AF70D">
      <w:pPr>
        <w:pStyle w:val="3"/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法定代理人声明（如适用） </w:t>
      </w:r>
    </w:p>
    <w:p w14:paraId="19D1545A">
      <w:pPr>
        <w:pStyle w:val="11"/>
      </w:pPr>
      <w:r>
        <w:t>我已阅读了上述有关本研究的介绍，研究医生也已向我做了详尽说明，并解答了我所有的问题。我知晓并理解本研究的目的、过程、可能的受益、风险和不适。我知晓参加研究是自愿的，我有权在任何时候让</w:t>
      </w:r>
      <w:r>
        <w:rPr>
          <w:rFonts w:hint="eastAsia"/>
          <w:lang w:eastAsia="zh-CN"/>
        </w:rPr>
        <w:t>研究受试者</w:t>
      </w:r>
      <w:r>
        <w:t>退出本研究而不会受到歧视或报复。</w:t>
      </w:r>
    </w:p>
    <w:p w14:paraId="1B0B4C5A">
      <w:pPr>
        <w:rPr>
          <w:rFonts w:hint="eastAsia"/>
        </w:rPr>
      </w:pPr>
    </w:p>
    <w:p w14:paraId="0646491E">
      <w:pPr>
        <w:pStyle w:val="11"/>
      </w:pPr>
      <w:r>
        <w:t>我同意</w:t>
      </w:r>
      <w:r>
        <w:rPr>
          <w:rFonts w:hint="eastAsia"/>
          <w:lang w:eastAsia="zh-CN"/>
        </w:rPr>
        <w:t xml:space="preserve">  </w:t>
      </w:r>
      <w:r>
        <w:t>【填写研究机构名称】</w:t>
      </w:r>
      <w:r>
        <w:rPr>
          <w:rFonts w:hint="eastAsia"/>
          <w:lang w:eastAsia="zh-CN"/>
        </w:rPr>
        <w:t xml:space="preserve">  </w:t>
      </w:r>
      <w:r>
        <w:t>的研究人员收集和使用</w:t>
      </w:r>
      <w:r>
        <w:rPr>
          <w:rFonts w:hint="eastAsia"/>
          <w:lang w:eastAsia="zh-CN"/>
        </w:rPr>
        <w:t>参与者</w:t>
      </w:r>
      <w:r>
        <w:t>的健康信息用于本研究。我同意该</w:t>
      </w:r>
      <w:r>
        <w:rPr>
          <w:rFonts w:hint="eastAsia"/>
          <w:lang w:eastAsia="zh-CN"/>
        </w:rPr>
        <w:t>参与者</w:t>
      </w:r>
      <w:r>
        <w:t>参加本研究。</w:t>
      </w:r>
    </w:p>
    <w:p w14:paraId="1B07FCB8">
      <w:pPr>
        <w:rPr>
          <w:rFonts w:hint="eastAsia"/>
        </w:rPr>
      </w:pPr>
    </w:p>
    <w:p w14:paraId="00569087">
      <w:pPr>
        <w:spacing w:line="360" w:lineRule="auto"/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法定代理人签名：__________________</w:t>
      </w:r>
    </w:p>
    <w:p w14:paraId="3AAEEC35">
      <w:pPr>
        <w:spacing w:line="360" w:lineRule="auto"/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与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>参与者</w:t>
      </w:r>
      <w:r>
        <w:rPr>
          <w:rFonts w:hint="eastAsia" w:ascii="Times New Roman" w:hAnsi="Times New Roman" w:eastAsia="宋体" w:cs="Times New Roman"/>
          <w:sz w:val="24"/>
          <w:szCs w:val="24"/>
        </w:rPr>
        <w:t>关系：____________________</w:t>
      </w:r>
    </w:p>
    <w:p w14:paraId="4C4CF515">
      <w:pPr>
        <w:spacing w:line="360" w:lineRule="auto"/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联系电话：________________________</w:t>
      </w:r>
    </w:p>
    <w:p w14:paraId="40901DE2">
      <w:pPr>
        <w:spacing w:line="360" w:lineRule="auto"/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日期：__________年______月______日</w:t>
      </w:r>
    </w:p>
    <w:p w14:paraId="6EF270B1">
      <w:pPr>
        <w:spacing w:line="360" w:lineRule="auto"/>
        <w:rPr>
          <w:rFonts w:hint="eastAsia"/>
        </w:rPr>
      </w:pPr>
    </w:p>
    <w:p w14:paraId="562DDFF7">
      <w:pPr>
        <w:pStyle w:val="3"/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研究者声明 </w:t>
      </w:r>
    </w:p>
    <w:p w14:paraId="6F795AAC">
      <w:pPr>
        <w:pStyle w:val="11"/>
      </w:pPr>
      <w:r>
        <w:t>我确认已向</w:t>
      </w:r>
      <w:r>
        <w:rPr>
          <w:rFonts w:hint="eastAsia"/>
          <w:lang w:eastAsia="zh-CN"/>
        </w:rPr>
        <w:t>参与者</w:t>
      </w:r>
      <w:r>
        <w:t>及其代理人解释了本研究的详细情况，包括其权利、可能的受益、风险与不适，并解答了其所有问题。</w:t>
      </w:r>
    </w:p>
    <w:p w14:paraId="0B02128B">
      <w:pPr>
        <w:rPr>
          <w:rFonts w:hint="eastAsia"/>
        </w:rPr>
      </w:pPr>
    </w:p>
    <w:p w14:paraId="71656FCA">
      <w:pPr>
        <w:spacing w:line="360" w:lineRule="auto"/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研究者签名：______________________</w:t>
      </w:r>
    </w:p>
    <w:p w14:paraId="6D119C13">
      <w:pPr>
        <w:spacing w:line="360" w:lineRule="auto"/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联系电话：________________________</w:t>
      </w:r>
    </w:p>
    <w:p w14:paraId="024C2622">
      <w:pPr>
        <w:spacing w:line="360" w:lineRule="auto"/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日期：__________年______月______日</w:t>
      </w:r>
    </w:p>
    <w:p w14:paraId="4D88FF36">
      <w:pPr>
        <w:pStyle w:val="11"/>
        <w:ind w:left="0" w:leftChars="0" w:firstLine="0" w:firstLineChars="0"/>
      </w:pPr>
    </w:p>
    <w:p w14:paraId="4C0FA6AE">
      <w:pPr>
        <w:pStyle w:val="11"/>
        <w:ind w:left="0" w:leftChars="0" w:firstLine="0" w:firstLineChars="0"/>
        <w:rPr>
          <w:rFonts w:hint="eastAsia" w:eastAsia="宋体"/>
          <w:lang w:eastAsia="zh-CN"/>
        </w:rPr>
      </w:pPr>
      <w:r>
        <w:t>研究医生联系方式</w:t>
      </w:r>
      <w:r>
        <w:rPr>
          <w:rFonts w:hint="eastAsia"/>
          <w:lang w:eastAsia="zh-CN"/>
        </w:rPr>
        <w:t xml:space="preserve">： </w:t>
      </w:r>
    </w:p>
    <w:p w14:paraId="32FC4AAA">
      <w:pPr>
        <w:spacing w:line="360" w:lineRule="auto"/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姓名：____________________________</w:t>
      </w:r>
    </w:p>
    <w:p w14:paraId="71CE06D2">
      <w:pPr>
        <w:spacing w:line="360" w:lineRule="auto"/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电话：____________________________</w:t>
      </w:r>
    </w:p>
    <w:p w14:paraId="54777F7B">
      <w:pPr>
        <w:pStyle w:val="11"/>
      </w:pPr>
    </w:p>
    <w:p w14:paraId="7161917B">
      <w:pPr>
        <w:pStyle w:val="11"/>
        <w:ind w:left="0" w:leftChars="0" w:firstLine="0" w:firstLineChars="0"/>
        <w:rPr>
          <w:b/>
          <w:bCs/>
          <w:color w:val="auto"/>
          <w:highlight w:val="none"/>
        </w:rPr>
      </w:pPr>
      <w:r>
        <w:rPr>
          <w:b/>
          <w:bCs/>
          <w:color w:val="auto"/>
          <w:highlight w:val="none"/>
        </w:rPr>
        <w:t>重要提示</w:t>
      </w:r>
      <w:r>
        <w:rPr>
          <w:rFonts w:hint="eastAsia"/>
          <w:b/>
          <w:bCs/>
          <w:color w:val="auto"/>
          <w:highlight w:val="none"/>
          <w:lang w:eastAsia="zh-CN"/>
        </w:rPr>
        <w:t>：</w:t>
      </w:r>
      <w:r>
        <w:rPr>
          <w:b/>
          <w:bCs/>
          <w:color w:val="auto"/>
          <w:highlight w:val="none"/>
        </w:rPr>
        <w:t>您和研究者将各保留一份签署完毕的知情同意书副本。</w:t>
      </w:r>
    </w:p>
    <w:p w14:paraId="0824DE97">
      <w:pPr>
        <w:rPr>
          <w:rFonts w:hint="eastAsia"/>
        </w:rPr>
      </w:pPr>
    </w:p>
    <w:p w14:paraId="221A430F">
      <w:pPr>
        <w:rPr>
          <w:rFonts w:hint="eastAsia"/>
        </w:rPr>
      </w:pPr>
    </w:p>
    <w:p w14:paraId="60BA7494">
      <w:pPr>
        <w:pStyle w:val="11"/>
        <w:numPr>
          <w:numId w:val="0"/>
        </w:numPr>
        <w:ind w:leftChars="0"/>
        <w:rPr>
          <w:rFonts w:hint="eastAsia"/>
          <w:b/>
          <w:bCs/>
          <w:color w:val="FF0000"/>
          <w:highlight w:val="yellow"/>
          <w:lang w:eastAsia="zh-CN"/>
        </w:rPr>
      </w:pPr>
      <w:r>
        <w:rPr>
          <w:b/>
          <w:bCs/>
          <w:color w:val="FF0000"/>
          <w:highlight w:val="yellow"/>
        </w:rPr>
        <w:t>【模板使用说明】</w:t>
      </w:r>
      <w:r>
        <w:rPr>
          <w:rFonts w:hint="eastAsia"/>
          <w:b/>
          <w:bCs/>
          <w:color w:val="FF0000"/>
          <w:highlight w:val="yellow"/>
          <w:lang w:eastAsia="zh-CN"/>
        </w:rPr>
        <w:t xml:space="preserve">  </w:t>
      </w:r>
    </w:p>
    <w:p w14:paraId="21C31520">
      <w:pPr>
        <w:pStyle w:val="11"/>
        <w:numPr>
          <w:ilvl w:val="0"/>
          <w:numId w:val="7"/>
        </w:numPr>
        <w:ind w:left="-480" w:leftChars="0" w:firstLine="480" w:firstLineChars="0"/>
        <w:rPr>
          <w:b/>
          <w:bCs/>
          <w:color w:val="FF0000"/>
          <w:highlight w:val="yellow"/>
        </w:rPr>
      </w:pPr>
      <w:r>
        <w:rPr>
          <w:b/>
          <w:bCs/>
          <w:color w:val="FF0000"/>
          <w:highlight w:val="yellow"/>
        </w:rPr>
        <w:t>【】中的内容必须根据实际研究方案进行填写，不可留空。</w:t>
      </w:r>
    </w:p>
    <w:p w14:paraId="2E5B11C3">
      <w:pPr>
        <w:pStyle w:val="11"/>
        <w:numPr>
          <w:ilvl w:val="0"/>
          <w:numId w:val="7"/>
        </w:numPr>
        <w:ind w:left="-480" w:leftChars="0" w:firstLine="480" w:firstLineChars="0"/>
        <w:rPr>
          <w:b/>
          <w:bCs/>
          <w:color w:val="FF0000"/>
          <w:highlight w:val="yellow"/>
        </w:rPr>
      </w:pPr>
      <w:r>
        <w:rPr>
          <w:b/>
          <w:bCs/>
          <w:color w:val="FF0000"/>
          <w:highlight w:val="yellow"/>
        </w:rPr>
        <w:t>观察性研究的核心是</w:t>
      </w:r>
      <w:r>
        <w:rPr>
          <w:rFonts w:hint="eastAsia"/>
          <w:b/>
          <w:bCs/>
          <w:color w:val="FF0000"/>
          <w:highlight w:val="yellow"/>
          <w:lang w:eastAsia="zh-CN"/>
        </w:rPr>
        <w:t>“</w:t>
      </w:r>
      <w:r>
        <w:rPr>
          <w:b/>
          <w:bCs/>
          <w:color w:val="FF0000"/>
          <w:highlight w:val="yellow"/>
        </w:rPr>
        <w:t>知情同意</w:t>
      </w:r>
      <w:r>
        <w:rPr>
          <w:rFonts w:hint="eastAsia"/>
          <w:b/>
          <w:bCs/>
          <w:color w:val="FF0000"/>
          <w:highlight w:val="yellow"/>
          <w:lang w:eastAsia="zh-CN"/>
        </w:rPr>
        <w:t>”</w:t>
      </w:r>
      <w:r>
        <w:rPr>
          <w:b/>
          <w:bCs/>
          <w:color w:val="FF0000"/>
          <w:highlight w:val="yellow"/>
        </w:rPr>
        <w:t>和</w:t>
      </w:r>
      <w:r>
        <w:rPr>
          <w:rFonts w:hint="eastAsia"/>
          <w:b/>
          <w:bCs/>
          <w:color w:val="FF0000"/>
          <w:highlight w:val="yellow"/>
          <w:lang w:eastAsia="zh-CN"/>
        </w:rPr>
        <w:t>“</w:t>
      </w:r>
      <w:r>
        <w:rPr>
          <w:b/>
          <w:bCs/>
          <w:color w:val="FF0000"/>
          <w:highlight w:val="yellow"/>
        </w:rPr>
        <w:t>数据隐私保护</w:t>
      </w:r>
      <w:r>
        <w:rPr>
          <w:rFonts w:hint="eastAsia"/>
          <w:b/>
          <w:bCs/>
          <w:color w:val="FF0000"/>
          <w:highlight w:val="yellow"/>
          <w:lang w:eastAsia="zh-CN"/>
        </w:rPr>
        <w:t>”</w:t>
      </w:r>
      <w:r>
        <w:rPr>
          <w:b/>
          <w:bCs/>
          <w:color w:val="FF0000"/>
          <w:highlight w:val="yellow"/>
        </w:rPr>
        <w:t>，这两部分内容必须清晰、突出。</w:t>
      </w:r>
    </w:p>
    <w:p w14:paraId="6ACB2F51">
      <w:pPr>
        <w:pStyle w:val="11"/>
        <w:numPr>
          <w:ilvl w:val="0"/>
          <w:numId w:val="7"/>
        </w:numPr>
        <w:ind w:left="-480" w:leftChars="0" w:firstLine="480" w:firstLineChars="0"/>
        <w:rPr>
          <w:b/>
          <w:bCs/>
          <w:color w:val="FF0000"/>
          <w:highlight w:val="yellow"/>
        </w:rPr>
      </w:pPr>
      <w:r>
        <w:rPr>
          <w:b/>
          <w:bCs/>
          <w:color w:val="FF0000"/>
          <w:highlight w:val="yellow"/>
        </w:rPr>
        <w:t>关于</w:t>
      </w:r>
      <w:r>
        <w:rPr>
          <w:rFonts w:hint="eastAsia"/>
          <w:b/>
          <w:bCs/>
          <w:color w:val="FF0000"/>
          <w:highlight w:val="yellow"/>
          <w:lang w:eastAsia="zh-CN"/>
        </w:rPr>
        <w:t>“</w:t>
      </w:r>
      <w:r>
        <w:rPr>
          <w:b/>
          <w:bCs/>
          <w:color w:val="FF0000"/>
          <w:highlight w:val="yellow"/>
        </w:rPr>
        <w:t>退出研究后数据的处理</w:t>
      </w:r>
      <w:r>
        <w:rPr>
          <w:rFonts w:hint="eastAsia"/>
          <w:b/>
          <w:bCs/>
          <w:color w:val="FF0000"/>
          <w:highlight w:val="yellow"/>
          <w:lang w:eastAsia="zh-CN"/>
        </w:rPr>
        <w:t>”</w:t>
      </w:r>
      <w:r>
        <w:rPr>
          <w:b/>
          <w:bCs/>
          <w:color w:val="FF0000"/>
          <w:highlight w:val="yellow"/>
        </w:rPr>
        <w:t>部分，应根据研究的实际情况（是前瞻性还是回顾性）进行准确描述，设置合理的预期。</w:t>
      </w:r>
    </w:p>
    <w:p w14:paraId="7CB78073">
      <w:pPr>
        <w:pStyle w:val="11"/>
        <w:numPr>
          <w:ilvl w:val="0"/>
          <w:numId w:val="7"/>
        </w:numPr>
        <w:ind w:left="-480" w:leftChars="0" w:firstLine="480" w:firstLineChars="0"/>
        <w:rPr>
          <w:b/>
          <w:bCs/>
          <w:color w:val="FF0000"/>
          <w:highlight w:val="yellow"/>
        </w:rPr>
      </w:pPr>
      <w:r>
        <w:rPr>
          <w:b/>
          <w:bCs/>
          <w:color w:val="FF0000"/>
          <w:highlight w:val="yellow"/>
        </w:rPr>
        <w:t>伦理委员会办公室的电话是法规强制要求必须包含的要素，务必准确填写。</w:t>
      </w:r>
      <w:r>
        <w:rPr>
          <w:rFonts w:hint="eastAsia"/>
          <w:b/>
          <w:bCs/>
          <w:color w:val="FF0000"/>
          <w:highlight w:val="yellow"/>
          <w:lang w:eastAsia="zh-CN"/>
        </w:rPr>
        <w:t xml:space="preserve">  </w:t>
      </w:r>
    </w:p>
    <w:p w14:paraId="20612F74">
      <w:pPr>
        <w:pStyle w:val="11"/>
        <w:numPr>
          <w:ilvl w:val="0"/>
          <w:numId w:val="7"/>
        </w:numPr>
        <w:ind w:left="-480" w:leftChars="0" w:firstLine="480" w:firstLineChars="0"/>
        <w:rPr>
          <w:b/>
          <w:bCs/>
          <w:color w:val="FF0000"/>
          <w:highlight w:val="yellow"/>
        </w:rPr>
      </w:pPr>
      <w:r>
        <w:rPr>
          <w:b/>
          <w:bCs/>
          <w:color w:val="FF0000"/>
          <w:highlight w:val="yellow"/>
        </w:rPr>
        <w:t>最终版本必须经过伦理委员会审查并批准后方可使用。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B15D00">
    <w:pPr>
      <w:pStyle w:val="13"/>
      <w:jc w:val="right"/>
      <w:rPr>
        <w:rFonts w:hint="eastAsia"/>
      </w:rPr>
    </w:pPr>
    <w:r>
      <w:rPr>
        <w:rFonts w:hint="eastAsia"/>
      </w:rPr>
      <w:t xml:space="preserve">  版本号：【填写版本号，如：1.0】</w:t>
    </w:r>
  </w:p>
  <w:p w14:paraId="0E5C092E">
    <w:pPr>
      <w:pStyle w:val="13"/>
      <w:jc w:val="right"/>
    </w:pPr>
    <w:r>
      <w:rPr>
        <w:rFonts w:hint="eastAsia"/>
      </w:rPr>
      <w:t>版本日期：【年 月 日】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D16506A"/>
    <w:multiLevelType w:val="singleLevel"/>
    <w:tmpl w:val="9D16506A"/>
    <w:lvl w:ilvl="0" w:tentative="0">
      <w:start w:val="1"/>
      <w:numFmt w:val="bullet"/>
      <w:lvlText w:val=""/>
      <w:lvlJc w:val="left"/>
      <w:pPr>
        <w:ind w:left="840" w:hanging="420"/>
      </w:pPr>
      <w:rPr>
        <w:rFonts w:hint="default" w:ascii="Wingdings" w:hAnsi="Wingdings"/>
      </w:rPr>
    </w:lvl>
  </w:abstractNum>
  <w:abstractNum w:abstractNumId="1">
    <w:nsid w:val="B0A6F5B9"/>
    <w:multiLevelType w:val="singleLevel"/>
    <w:tmpl w:val="B0A6F5B9"/>
    <w:lvl w:ilvl="0" w:tentative="0">
      <w:start w:val="1"/>
      <w:numFmt w:val="bullet"/>
      <w:lvlText w:val=""/>
      <w:lvlJc w:val="left"/>
      <w:pPr>
        <w:ind w:left="840" w:hanging="420"/>
      </w:pPr>
      <w:rPr>
        <w:rFonts w:hint="default" w:ascii="Wingdings" w:hAnsi="Wingdings"/>
      </w:rPr>
    </w:lvl>
  </w:abstractNum>
  <w:abstractNum w:abstractNumId="2">
    <w:nsid w:val="D9FC8ADC"/>
    <w:multiLevelType w:val="singleLevel"/>
    <w:tmpl w:val="D9FC8ADC"/>
    <w:lvl w:ilvl="0" w:tentative="0">
      <w:start w:val="1"/>
      <w:numFmt w:val="bullet"/>
      <w:lvlText w:val=""/>
      <w:lvlJc w:val="left"/>
      <w:pPr>
        <w:ind w:left="840" w:hanging="420"/>
      </w:pPr>
      <w:rPr>
        <w:rFonts w:hint="default" w:ascii="Wingdings" w:hAnsi="Wingdings"/>
      </w:rPr>
    </w:lvl>
  </w:abstractNum>
  <w:abstractNum w:abstractNumId="3">
    <w:nsid w:val="F0B2B2BC"/>
    <w:multiLevelType w:val="singleLevel"/>
    <w:tmpl w:val="F0B2B2BC"/>
    <w:lvl w:ilvl="0" w:tentative="0">
      <w:start w:val="1"/>
      <w:numFmt w:val="bullet"/>
      <w:lvlText w:val=""/>
      <w:lvlJc w:val="left"/>
      <w:pPr>
        <w:ind w:left="840" w:hanging="420"/>
      </w:pPr>
      <w:rPr>
        <w:rFonts w:hint="default" w:ascii="Wingdings" w:hAnsi="Wingdings"/>
      </w:rPr>
    </w:lvl>
  </w:abstractNum>
  <w:abstractNum w:abstractNumId="4">
    <w:nsid w:val="42C0BAF1"/>
    <w:multiLevelType w:val="singleLevel"/>
    <w:tmpl w:val="42C0BAF1"/>
    <w:lvl w:ilvl="0" w:tentative="0">
      <w:start w:val="1"/>
      <w:numFmt w:val="decimal"/>
      <w:suff w:val="space"/>
      <w:lvlText w:val="%1."/>
      <w:lvlJc w:val="left"/>
      <w:pPr>
        <w:ind w:left="-480" w:firstLine="480"/>
      </w:pPr>
      <w:rPr>
        <w:rFonts w:hint="default"/>
      </w:rPr>
    </w:lvl>
  </w:abstractNum>
  <w:abstractNum w:abstractNumId="5">
    <w:nsid w:val="5995B9E8"/>
    <w:multiLevelType w:val="singleLevel"/>
    <w:tmpl w:val="5995B9E8"/>
    <w:lvl w:ilvl="0" w:tentative="0">
      <w:start w:val="1"/>
      <w:numFmt w:val="bullet"/>
      <w:lvlText w:val=""/>
      <w:lvlJc w:val="left"/>
      <w:pPr>
        <w:ind w:left="840" w:hanging="420"/>
      </w:pPr>
      <w:rPr>
        <w:rFonts w:hint="default" w:ascii="Wingdings" w:hAnsi="Wingdings"/>
      </w:rPr>
    </w:lvl>
  </w:abstractNum>
  <w:abstractNum w:abstractNumId="6">
    <w:nsid w:val="75BE7398"/>
    <w:multiLevelType w:val="singleLevel"/>
    <w:tmpl w:val="75BE7398"/>
    <w:lvl w:ilvl="0" w:tentative="0">
      <w:start w:val="1"/>
      <w:numFmt w:val="decimal"/>
      <w:suff w:val="space"/>
      <w:lvlText w:val="%1."/>
      <w:lvlJc w:val="left"/>
      <w:pPr>
        <w:ind w:left="0" w:firstLine="48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2"/>
  </w:num>
  <w:num w:numId="5">
    <w:abstractNumId w:val="3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9D05DC4"/>
    <w:rsid w:val="28612632"/>
    <w:rsid w:val="4D4E1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next w:val="1"/>
    <w:qFormat/>
    <w:uiPriority w:val="0"/>
    <w:pPr>
      <w:widowControl w:val="0"/>
      <w:adjustRightInd w:val="0"/>
      <w:spacing w:before="320" w:line="300" w:lineRule="auto"/>
      <w:jc w:val="both"/>
      <w:outlineLvl w:val="0"/>
    </w:pPr>
    <w:rPr>
      <w:rFonts w:ascii="Times New Roman" w:hAnsi="Times New Roman" w:eastAsia="黑体" w:cs="Times New Roman"/>
      <w:color w:val="000000"/>
      <w:kern w:val="44"/>
      <w:sz w:val="32"/>
      <w:szCs w:val="44"/>
      <w:lang w:bidi="ar-SA"/>
    </w:rPr>
  </w:style>
  <w:style w:type="paragraph" w:styleId="3">
    <w:name w:val="heading 2"/>
    <w:next w:val="1"/>
    <w:unhideWhenUsed/>
    <w:qFormat/>
    <w:uiPriority w:val="0"/>
    <w:pPr>
      <w:widowControl w:val="0"/>
      <w:adjustRightInd w:val="0"/>
      <w:spacing w:before="280" w:line="300" w:lineRule="auto"/>
      <w:jc w:val="both"/>
      <w:outlineLvl w:val="1"/>
    </w:pPr>
    <w:rPr>
      <w:rFonts w:ascii="Times New Roman" w:hAnsi="Times New Roman" w:eastAsia="黑体" w:cs="Times New Roman"/>
      <w:kern w:val="2"/>
      <w:sz w:val="30"/>
      <w:szCs w:val="32"/>
      <w:lang w:bidi="ar-SA"/>
    </w:rPr>
  </w:style>
  <w:style w:type="paragraph" w:styleId="4">
    <w:name w:val="heading 3"/>
    <w:next w:val="1"/>
    <w:semiHidden/>
    <w:unhideWhenUsed/>
    <w:qFormat/>
    <w:uiPriority w:val="0"/>
    <w:pPr>
      <w:keepNext/>
      <w:keepLines/>
      <w:widowControl w:val="0"/>
      <w:adjustRightInd w:val="0"/>
      <w:spacing w:before="240" w:line="300" w:lineRule="auto"/>
      <w:jc w:val="both"/>
      <w:outlineLvl w:val="2"/>
    </w:pPr>
    <w:rPr>
      <w:rFonts w:ascii="Times New Roman" w:hAnsi="Times New Roman" w:eastAsia="黑体" w:cs="Times New Roman"/>
      <w:kern w:val="2"/>
      <w:sz w:val="30"/>
      <w:szCs w:val="24"/>
      <w:lang w:bidi="ar-SA"/>
    </w:rPr>
  </w:style>
  <w:style w:type="paragraph" w:styleId="5">
    <w:name w:val="heading 4"/>
    <w:next w:val="1"/>
    <w:semiHidden/>
    <w:unhideWhenUsed/>
    <w:qFormat/>
    <w:uiPriority w:val="0"/>
    <w:pPr>
      <w:keepNext/>
      <w:keepLines/>
      <w:widowControl w:val="0"/>
      <w:adjustRightInd w:val="0"/>
      <w:spacing w:before="200" w:line="300" w:lineRule="auto"/>
      <w:jc w:val="both"/>
      <w:outlineLvl w:val="3"/>
    </w:pPr>
    <w:rPr>
      <w:rFonts w:ascii="Times New Roman" w:hAnsi="Times New Roman" w:eastAsia="黑体" w:cs="Times New Roman"/>
      <w:bCs/>
      <w:kern w:val="2"/>
      <w:sz w:val="28"/>
      <w:szCs w:val="28"/>
      <w:lang w:bidi="ar-SA"/>
    </w:rPr>
  </w:style>
  <w:style w:type="paragraph" w:styleId="6">
    <w:name w:val="heading 5"/>
    <w:next w:val="1"/>
    <w:semiHidden/>
    <w:unhideWhenUsed/>
    <w:qFormat/>
    <w:uiPriority w:val="0"/>
    <w:pPr>
      <w:keepNext/>
      <w:keepLines/>
      <w:widowControl w:val="0"/>
      <w:adjustRightInd w:val="0"/>
      <w:spacing w:before="160" w:line="300" w:lineRule="auto"/>
      <w:jc w:val="both"/>
      <w:outlineLvl w:val="4"/>
    </w:pPr>
    <w:rPr>
      <w:rFonts w:ascii="Times New Roman" w:hAnsi="Times New Roman" w:eastAsia="黑体" w:cs="Times New Roman"/>
      <w:bCs/>
      <w:kern w:val="2"/>
      <w:sz w:val="28"/>
      <w:szCs w:val="28"/>
      <w:lang w:bidi="ar-SA"/>
    </w:rPr>
  </w:style>
  <w:style w:type="paragraph" w:styleId="7">
    <w:name w:val="heading 6"/>
    <w:next w:val="1"/>
    <w:semiHidden/>
    <w:unhideWhenUsed/>
    <w:qFormat/>
    <w:uiPriority w:val="0"/>
    <w:pPr>
      <w:keepNext/>
      <w:keepLines/>
      <w:widowControl w:val="0"/>
      <w:adjustRightInd w:val="0"/>
      <w:spacing w:before="120" w:line="300" w:lineRule="auto"/>
      <w:jc w:val="both"/>
      <w:outlineLvl w:val="5"/>
    </w:pPr>
    <w:rPr>
      <w:rFonts w:ascii="Times New Roman" w:hAnsi="Times New Roman" w:eastAsia="黑体" w:cs="Times New Roman"/>
      <w:bCs/>
      <w:kern w:val="2"/>
      <w:sz w:val="28"/>
      <w:szCs w:val="24"/>
      <w:lang w:bidi="ar-SA"/>
    </w:rPr>
  </w:style>
  <w:style w:type="paragraph" w:styleId="8">
    <w:name w:val="heading 7"/>
    <w:next w:val="1"/>
    <w:semiHidden/>
    <w:unhideWhenUsed/>
    <w:qFormat/>
    <w:uiPriority w:val="0"/>
    <w:pPr>
      <w:keepNext/>
      <w:keepLines/>
      <w:widowControl w:val="0"/>
      <w:adjustRightInd w:val="0"/>
      <w:spacing w:before="120" w:line="300" w:lineRule="auto"/>
      <w:jc w:val="both"/>
      <w:outlineLvl w:val="6"/>
    </w:pPr>
    <w:rPr>
      <w:rFonts w:ascii="Times New Roman" w:hAnsi="Times New Roman" w:eastAsia="黑体" w:cs="Times New Roman"/>
      <w:bCs/>
      <w:kern w:val="2"/>
      <w:sz w:val="24"/>
      <w:szCs w:val="24"/>
      <w:lang w:bidi="ar-SA"/>
    </w:rPr>
  </w:style>
  <w:style w:type="paragraph" w:styleId="9">
    <w:name w:val="heading 8"/>
    <w:next w:val="1"/>
    <w:semiHidden/>
    <w:unhideWhenUsed/>
    <w:qFormat/>
    <w:uiPriority w:val="0"/>
    <w:pPr>
      <w:keepNext/>
      <w:keepLines/>
      <w:widowControl w:val="0"/>
      <w:adjustRightInd w:val="0"/>
      <w:spacing w:before="120" w:line="300" w:lineRule="auto"/>
      <w:jc w:val="both"/>
      <w:outlineLvl w:val="7"/>
    </w:pPr>
    <w:rPr>
      <w:rFonts w:ascii="Times New Roman" w:hAnsi="Times New Roman" w:eastAsia="黑体" w:cs="Times New Roman"/>
      <w:kern w:val="2"/>
      <w:sz w:val="24"/>
      <w:szCs w:val="24"/>
      <w:lang w:bidi="ar-SA"/>
    </w:rPr>
  </w:style>
  <w:style w:type="paragraph" w:styleId="10">
    <w:name w:val="heading 9"/>
    <w:next w:val="1"/>
    <w:semiHidden/>
    <w:unhideWhenUsed/>
    <w:qFormat/>
    <w:uiPriority w:val="0"/>
    <w:pPr>
      <w:keepNext/>
      <w:keepLines/>
      <w:widowControl w:val="0"/>
      <w:adjustRightInd w:val="0"/>
      <w:spacing w:before="120" w:line="300" w:lineRule="auto"/>
      <w:jc w:val="both"/>
      <w:outlineLvl w:val="8"/>
    </w:pPr>
    <w:rPr>
      <w:rFonts w:ascii="Times New Roman" w:hAnsi="Times New Roman" w:eastAsia="黑体" w:cs="Times New Roman"/>
      <w:kern w:val="2"/>
      <w:sz w:val="21"/>
      <w:szCs w:val="21"/>
      <w:lang w:bidi="ar-SA"/>
    </w:rPr>
  </w:style>
  <w:style w:type="character" w:default="1" w:styleId="17">
    <w:name w:val="Default Paragraph Font"/>
    <w:semiHidden/>
    <w:qFormat/>
    <w:uiPriority w:val="0"/>
  </w:style>
  <w:style w:type="table" w:default="1" w:styleId="1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ody Text"/>
    <w:qFormat/>
    <w:uiPriority w:val="0"/>
    <w:pPr>
      <w:widowControl w:val="0"/>
      <w:adjustRightInd w:val="0"/>
      <w:spacing w:before="100" w:after="100" w:afterLines="0" w:afterAutospacing="0" w:line="300" w:lineRule="auto"/>
      <w:ind w:firstLine="1044" w:firstLineChars="200"/>
      <w:jc w:val="both"/>
    </w:pPr>
    <w:rPr>
      <w:rFonts w:ascii="Times New Roman" w:hAnsi="Times New Roman" w:eastAsia="宋体" w:cs="Times New Roman"/>
      <w:kern w:val="2"/>
      <w:sz w:val="24"/>
      <w:szCs w:val="24"/>
      <w:lang w:bidi="ar-SA"/>
    </w:rPr>
  </w:style>
  <w:style w:type="paragraph" w:styleId="1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4">
    <w:name w:val="Subtitle"/>
    <w:qFormat/>
    <w:uiPriority w:val="0"/>
    <w:pPr>
      <w:widowControl w:val="0"/>
      <w:adjustRightInd w:val="0"/>
      <w:spacing w:before="100" w:after="100" w:line="240" w:lineRule="auto"/>
      <w:jc w:val="center"/>
      <w:outlineLvl w:val="9"/>
    </w:pPr>
    <w:rPr>
      <w:rFonts w:ascii="Times New Roman" w:hAnsi="Times New Roman" w:eastAsia="黑体" w:cs="Times New Roman"/>
      <w:kern w:val="28"/>
      <w:sz w:val="32"/>
      <w:szCs w:val="24"/>
      <w:lang w:bidi="ar-SA"/>
    </w:rPr>
  </w:style>
  <w:style w:type="paragraph" w:styleId="15">
    <w:name w:val="Title"/>
    <w:qFormat/>
    <w:uiPriority w:val="0"/>
    <w:pPr>
      <w:widowControl w:val="0"/>
      <w:adjustRightInd w:val="0"/>
      <w:spacing w:before="100" w:beforeAutospacing="0" w:after="100" w:afterAutospacing="0" w:line="240" w:lineRule="auto"/>
      <w:jc w:val="center"/>
      <w:outlineLvl w:val="9"/>
    </w:pPr>
    <w:rPr>
      <w:rFonts w:ascii="Times New Roman" w:hAnsi="Times New Roman" w:eastAsia="黑体" w:cs="Times New Roman"/>
      <w:kern w:val="2"/>
      <w:sz w:val="36"/>
      <w:szCs w:val="24"/>
      <w:lang w:bidi="ar-SA"/>
    </w:rPr>
  </w:style>
  <w:style w:type="paragraph" w:customStyle="1" w:styleId="18">
    <w:name w:val="文档说明标题"/>
    <w:next w:val="1"/>
    <w:uiPriority w:val="0"/>
    <w:pPr>
      <w:widowControl w:val="0"/>
      <w:adjustRightInd w:val="0"/>
      <w:spacing w:before="100" w:after="100" w:line="240" w:lineRule="auto"/>
      <w:jc w:val="center"/>
      <w:outlineLvl w:val="9"/>
    </w:pPr>
    <w:rPr>
      <w:rFonts w:ascii="Times New Roman" w:hAnsi="Times New Roman" w:eastAsia="黑体" w:cs="Times New Roman"/>
      <w:kern w:val="2"/>
      <w:sz w:val="52"/>
      <w:szCs w:val="52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2475</Words>
  <Characters>2747</Characters>
  <Lines>0</Lines>
  <Paragraphs>0</Paragraphs>
  <TotalTime>3</TotalTime>
  <ScaleCrop>false</ScaleCrop>
  <LinksUpToDate>false</LinksUpToDate>
  <CharactersWithSpaces>3027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2025-11-19T09:08:00Z</dcterms:created>
  <dc:creator>00</dc:creator>
  <cp:lastModifiedBy>00</cp:lastModifiedBy>
  <dcterms:modified xsi:type="dcterms:W3CDTF">2025-11-27T03:12:05Z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eyJoZGlkIjoiNTEwZjYyZGE0YmE4MjgxOWU4OTlkMjhlZDdhNjhjZDUiLCJ1c2VySWQiOiIxMzAzOTE2NjIxIn0=</vt:lpwstr>
  </property>
  <property fmtid="{D5CDD505-2E9C-101B-9397-08002B2CF9AE}" pid="4" name="ICV">
    <vt:lpwstr>49D74B03458047DC897C4C2D43A1DCCC_12</vt:lpwstr>
  </property>
</Properties>
</file>