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F353C">
      <w:pPr>
        <w:pStyle w:val="3"/>
        <w:spacing w:before="178" w:line="219" w:lineRule="auto"/>
        <w:ind w:left="0" w:leftChars="0" w:firstLine="0" w:firstLineChars="0"/>
        <w:jc w:val="cente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pacing w:val="-5"/>
          <w:sz w:val="32"/>
          <w:szCs w:val="32"/>
          <w:lang w:val="en-US" w:eastAsia="zh-CN"/>
        </w:rPr>
        <w:t>医疗被服洗涤服务项目调研</w:t>
      </w:r>
      <w:r>
        <w:rPr>
          <w:rFonts w:hint="eastAsia" w:ascii="微软雅黑" w:hAnsi="微软雅黑" w:eastAsia="微软雅黑" w:cs="微软雅黑"/>
          <w:b w:val="0"/>
          <w:bCs w:val="0"/>
          <w:spacing w:val="-5"/>
          <w:sz w:val="32"/>
          <w:szCs w:val="32"/>
        </w:rPr>
        <w:t>内容</w:t>
      </w:r>
    </w:p>
    <w:p w14:paraId="1C2324E7">
      <w:pPr>
        <w:pStyle w:val="3"/>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219" w:lineRule="auto"/>
        <w:ind w:left="482"/>
        <w:textAlignment w:val="baseline"/>
        <w:outlineLvl w:val="3"/>
        <w:rPr>
          <w:rFonts w:hint="eastAsia" w:ascii="黑体" w:hAnsi="黑体" w:eastAsia="黑体" w:cs="黑体"/>
          <w:b w:val="0"/>
          <w:bCs w:val="0"/>
          <w:sz w:val="28"/>
          <w:szCs w:val="28"/>
        </w:rPr>
      </w:pPr>
      <w:r>
        <w:rPr>
          <w:rFonts w:hint="eastAsia" w:ascii="黑体" w:hAnsi="黑体" w:eastAsia="黑体" w:cs="黑体"/>
          <w:b w:val="0"/>
          <w:bCs w:val="0"/>
          <w:spacing w:val="-2"/>
          <w:sz w:val="28"/>
          <w:szCs w:val="28"/>
        </w:rPr>
        <w:t>一、</w:t>
      </w:r>
      <w:r>
        <w:rPr>
          <w:rFonts w:hint="eastAsia" w:ascii="黑体" w:hAnsi="黑体" w:eastAsia="黑体" w:cs="黑体"/>
          <w:b w:val="0"/>
          <w:bCs w:val="0"/>
          <w:spacing w:val="-2"/>
          <w:sz w:val="28"/>
          <w:szCs w:val="28"/>
          <w:lang w:val="en-US" w:eastAsia="zh-CN"/>
        </w:rPr>
        <w:t>项目</w:t>
      </w:r>
      <w:r>
        <w:rPr>
          <w:rFonts w:hint="eastAsia" w:ascii="黑体" w:hAnsi="黑体" w:eastAsia="黑体" w:cs="黑体"/>
          <w:b w:val="0"/>
          <w:bCs w:val="0"/>
          <w:spacing w:val="-2"/>
          <w:sz w:val="28"/>
          <w:szCs w:val="28"/>
        </w:rPr>
        <w:t>概述</w:t>
      </w:r>
    </w:p>
    <w:p w14:paraId="44663437">
      <w:pPr>
        <w:pStyle w:val="3"/>
        <w:keepNext w:val="0"/>
        <w:keepLines w:val="0"/>
        <w:pageBreakBefore w:val="0"/>
        <w:widowControl/>
        <w:tabs>
          <w:tab w:val="left" w:pos="8190"/>
        </w:tabs>
        <w:kinsoku w:val="0"/>
        <w:wordWrap/>
        <w:overflowPunct/>
        <w:topLinePunct w:val="0"/>
        <w:autoSpaceDE w:val="0"/>
        <w:autoSpaceDN w:val="0"/>
        <w:bidi w:val="0"/>
        <w:adjustRightInd w:val="0"/>
        <w:snapToGrid w:val="0"/>
        <w:spacing w:line="360" w:lineRule="auto"/>
        <w:ind w:left="0" w:leftChars="0" w:right="0" w:rightChars="0" w:firstLine="417" w:firstLineChars="145"/>
        <w:jc w:val="both"/>
        <w:textAlignment w:val="baseline"/>
        <w:rPr>
          <w:spacing w:val="-2"/>
          <w:sz w:val="28"/>
          <w:szCs w:val="28"/>
        </w:rPr>
      </w:pPr>
      <w:r>
        <w:rPr>
          <w:rFonts w:hint="eastAsia"/>
          <w:spacing w:val="4"/>
          <w:sz w:val="28"/>
          <w:szCs w:val="28"/>
          <w:lang w:val="en-US" w:eastAsia="zh-CN"/>
        </w:rPr>
        <w:t>1.</w:t>
      </w:r>
      <w:r>
        <w:rPr>
          <w:spacing w:val="4"/>
          <w:sz w:val="28"/>
          <w:szCs w:val="28"/>
        </w:rPr>
        <w:t>本次</w:t>
      </w:r>
      <w:r>
        <w:rPr>
          <w:rFonts w:hint="eastAsia"/>
          <w:spacing w:val="4"/>
          <w:sz w:val="28"/>
          <w:szCs w:val="28"/>
          <w:lang w:val="en-US" w:eastAsia="zh-CN"/>
        </w:rPr>
        <w:t>采购</w:t>
      </w:r>
      <w:r>
        <w:rPr>
          <w:spacing w:val="4"/>
          <w:sz w:val="28"/>
          <w:szCs w:val="28"/>
        </w:rPr>
        <w:t>的服务内容是浙江省中医院三院区(湖滨、钱塘、西溪)医疗被服</w:t>
      </w:r>
      <w:r>
        <w:rPr>
          <w:spacing w:val="18"/>
          <w:sz w:val="28"/>
          <w:szCs w:val="28"/>
        </w:rPr>
        <w:t xml:space="preserve"> </w:t>
      </w:r>
      <w:r>
        <w:rPr>
          <w:spacing w:val="-2"/>
          <w:sz w:val="28"/>
          <w:szCs w:val="28"/>
        </w:rPr>
        <w:t>洗涤服务，含各类医用织物、病衣、病裤、工作服、被套、床单、枕套、窗帘等洗涤、收集、清点、消毒、整烫、零星修补、分类分拣存储、运输、装卸、配送</w:t>
      </w:r>
      <w:r>
        <w:rPr>
          <w:rFonts w:hint="eastAsia"/>
          <w:spacing w:val="-2"/>
          <w:sz w:val="28"/>
          <w:szCs w:val="28"/>
          <w:lang w:val="en-US" w:eastAsia="zh-CN"/>
        </w:rPr>
        <w:t>及智能化日常管理</w:t>
      </w:r>
      <w:r>
        <w:rPr>
          <w:spacing w:val="-2"/>
          <w:sz w:val="28"/>
          <w:szCs w:val="28"/>
        </w:rPr>
        <w:t>等内容。</w:t>
      </w:r>
    </w:p>
    <w:p w14:paraId="2FC24791">
      <w:pPr>
        <w:pStyle w:val="3"/>
        <w:keepNext w:val="0"/>
        <w:keepLines w:val="0"/>
        <w:pageBreakBefore w:val="0"/>
        <w:widowControl/>
        <w:tabs>
          <w:tab w:val="left" w:pos="8190"/>
        </w:tabs>
        <w:kinsoku w:val="0"/>
        <w:wordWrap/>
        <w:overflowPunct/>
        <w:topLinePunct w:val="0"/>
        <w:autoSpaceDE w:val="0"/>
        <w:autoSpaceDN w:val="0"/>
        <w:bidi w:val="0"/>
        <w:adjustRightInd w:val="0"/>
        <w:snapToGrid w:val="0"/>
        <w:spacing w:line="360" w:lineRule="auto"/>
        <w:ind w:left="0" w:leftChars="0" w:right="0" w:rightChars="0" w:firstLine="400" w:firstLineChars="145"/>
        <w:jc w:val="both"/>
        <w:textAlignment w:val="baseline"/>
        <w:rPr>
          <w:spacing w:val="-2"/>
          <w:sz w:val="28"/>
          <w:szCs w:val="28"/>
        </w:rPr>
      </w:pPr>
      <w:r>
        <w:rPr>
          <w:rFonts w:hint="eastAsia"/>
          <w:spacing w:val="-2"/>
          <w:sz w:val="28"/>
          <w:szCs w:val="28"/>
          <w:lang w:val="en-US" w:eastAsia="zh-CN"/>
        </w:rPr>
        <w:t>2.</w:t>
      </w:r>
      <w:r>
        <w:rPr>
          <w:spacing w:val="-2"/>
          <w:sz w:val="28"/>
          <w:szCs w:val="28"/>
        </w:rPr>
        <w:t>服务期：3年。</w:t>
      </w:r>
    </w:p>
    <w:p w14:paraId="7083E19E">
      <w:pPr>
        <w:pStyle w:val="3"/>
        <w:keepNext w:val="0"/>
        <w:keepLines w:val="0"/>
        <w:pageBreakBefore w:val="0"/>
        <w:widowControl/>
        <w:tabs>
          <w:tab w:val="left" w:pos="8190"/>
        </w:tabs>
        <w:kinsoku w:val="0"/>
        <w:wordWrap/>
        <w:overflowPunct/>
        <w:topLinePunct w:val="0"/>
        <w:autoSpaceDE w:val="0"/>
        <w:autoSpaceDN w:val="0"/>
        <w:bidi w:val="0"/>
        <w:adjustRightInd w:val="0"/>
        <w:snapToGrid w:val="0"/>
        <w:spacing w:line="360" w:lineRule="auto"/>
        <w:ind w:left="0" w:leftChars="0" w:right="0" w:rightChars="0" w:firstLine="400" w:firstLineChars="145"/>
        <w:jc w:val="both"/>
        <w:textAlignment w:val="baseline"/>
        <w:rPr>
          <w:rFonts w:hint="default"/>
          <w:spacing w:val="-2"/>
          <w:sz w:val="28"/>
          <w:szCs w:val="28"/>
          <w:lang w:val="en-US" w:eastAsia="zh-CN"/>
        </w:rPr>
      </w:pPr>
      <w:r>
        <w:rPr>
          <w:rFonts w:hint="eastAsia"/>
          <w:spacing w:val="-2"/>
          <w:sz w:val="28"/>
          <w:szCs w:val="28"/>
          <w:lang w:val="en-US" w:eastAsia="zh-CN"/>
        </w:rPr>
        <w:t>3.服务地点：湖滨院区（上城区邮电路54号）、钱塘院区（钱塘区9号大街9号）、西溪院区（余杭区高教路1号）</w:t>
      </w:r>
    </w:p>
    <w:p w14:paraId="62BAB57F">
      <w:pPr>
        <w:pStyle w:val="3"/>
        <w:keepNext w:val="0"/>
        <w:keepLines w:val="0"/>
        <w:pageBreakBefore w:val="0"/>
        <w:widowControl/>
        <w:tabs>
          <w:tab w:val="left" w:pos="8190"/>
        </w:tabs>
        <w:kinsoku w:val="0"/>
        <w:wordWrap/>
        <w:overflowPunct/>
        <w:topLinePunct w:val="0"/>
        <w:autoSpaceDE w:val="0"/>
        <w:autoSpaceDN w:val="0"/>
        <w:bidi w:val="0"/>
        <w:adjustRightInd w:val="0"/>
        <w:snapToGrid w:val="0"/>
        <w:spacing w:line="360" w:lineRule="auto"/>
        <w:ind w:left="0" w:leftChars="0" w:right="0" w:rightChars="0" w:firstLine="400" w:firstLineChars="145"/>
        <w:jc w:val="both"/>
        <w:textAlignment w:val="baseline"/>
        <w:rPr>
          <w:rFonts w:hint="default"/>
          <w:spacing w:val="-2"/>
          <w:sz w:val="28"/>
          <w:szCs w:val="28"/>
          <w:lang w:val="en-US" w:eastAsia="zh-CN"/>
        </w:rPr>
      </w:pPr>
      <w:r>
        <w:rPr>
          <w:rFonts w:hint="eastAsia"/>
          <w:spacing w:val="-2"/>
          <w:sz w:val="28"/>
          <w:szCs w:val="28"/>
          <w:lang w:val="en-US" w:eastAsia="zh-CN"/>
        </w:rPr>
        <w:t>4.服务数量（暂估）：洗涤被服数量暂按下表预估</w:t>
      </w:r>
      <w:bookmarkStart w:id="0" w:name="_GoBack"/>
      <w:bookmarkEnd w:id="0"/>
    </w:p>
    <w:p w14:paraId="6FD3265A">
      <w:pPr>
        <w:spacing w:line="154" w:lineRule="exact"/>
        <w:rPr>
          <w:highlight w:val="none"/>
        </w:rPr>
      </w:pPr>
    </w:p>
    <w:tbl>
      <w:tblPr>
        <w:tblStyle w:val="7"/>
        <w:tblW w:w="826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895"/>
        <w:gridCol w:w="1890"/>
        <w:gridCol w:w="2730"/>
      </w:tblGrid>
      <w:tr w14:paraId="4FCB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54" w:type="dxa"/>
            <w:vAlign w:val="center"/>
          </w:tcPr>
          <w:p w14:paraId="45D6E0DC">
            <w:pPr>
              <w:pStyle w:val="8"/>
              <w:spacing w:before="72" w:line="221" w:lineRule="auto"/>
              <w:jc w:val="center"/>
              <w:rPr>
                <w:sz w:val="28"/>
                <w:szCs w:val="28"/>
                <w:highlight w:val="none"/>
              </w:rPr>
            </w:pPr>
            <w:r>
              <w:rPr>
                <w:b/>
                <w:bCs/>
                <w:spacing w:val="-5"/>
                <w:sz w:val="28"/>
                <w:szCs w:val="28"/>
                <w:highlight w:val="none"/>
              </w:rPr>
              <w:t>序号</w:t>
            </w:r>
          </w:p>
        </w:tc>
        <w:tc>
          <w:tcPr>
            <w:tcW w:w="2895" w:type="dxa"/>
            <w:vAlign w:val="center"/>
          </w:tcPr>
          <w:p w14:paraId="174B1143">
            <w:pPr>
              <w:pStyle w:val="8"/>
              <w:spacing w:before="72" w:line="221" w:lineRule="auto"/>
              <w:jc w:val="center"/>
              <w:rPr>
                <w:sz w:val="28"/>
                <w:szCs w:val="28"/>
                <w:highlight w:val="none"/>
              </w:rPr>
            </w:pPr>
            <w:r>
              <w:rPr>
                <w:b/>
                <w:bCs/>
                <w:spacing w:val="-6"/>
                <w:sz w:val="28"/>
                <w:szCs w:val="28"/>
                <w:highlight w:val="none"/>
              </w:rPr>
              <w:t>名称</w:t>
            </w:r>
          </w:p>
        </w:tc>
        <w:tc>
          <w:tcPr>
            <w:tcW w:w="1890" w:type="dxa"/>
            <w:vAlign w:val="center"/>
          </w:tcPr>
          <w:p w14:paraId="7C38944B">
            <w:pPr>
              <w:pStyle w:val="8"/>
              <w:spacing w:before="71" w:line="220" w:lineRule="auto"/>
              <w:jc w:val="center"/>
              <w:rPr>
                <w:sz w:val="28"/>
                <w:szCs w:val="28"/>
                <w:highlight w:val="none"/>
              </w:rPr>
            </w:pPr>
            <w:r>
              <w:rPr>
                <w:b/>
                <w:bCs/>
                <w:spacing w:val="-4"/>
                <w:sz w:val="28"/>
                <w:szCs w:val="28"/>
                <w:highlight w:val="none"/>
              </w:rPr>
              <w:t>计量单位</w:t>
            </w:r>
          </w:p>
        </w:tc>
        <w:tc>
          <w:tcPr>
            <w:tcW w:w="2730" w:type="dxa"/>
            <w:vAlign w:val="center"/>
          </w:tcPr>
          <w:p w14:paraId="2A7EADBF">
            <w:pPr>
              <w:pStyle w:val="8"/>
              <w:spacing w:before="72" w:line="219" w:lineRule="auto"/>
              <w:ind w:left="0" w:leftChars="0" w:firstLine="0" w:firstLineChars="0"/>
              <w:jc w:val="center"/>
              <w:rPr>
                <w:sz w:val="28"/>
                <w:szCs w:val="28"/>
                <w:highlight w:val="none"/>
              </w:rPr>
            </w:pPr>
            <w:r>
              <w:rPr>
                <w:b/>
                <w:bCs/>
                <w:spacing w:val="-4"/>
                <w:sz w:val="28"/>
                <w:szCs w:val="28"/>
                <w:highlight w:val="none"/>
              </w:rPr>
              <w:t>招标暂定数量</w:t>
            </w:r>
          </w:p>
        </w:tc>
      </w:tr>
      <w:tr w14:paraId="436E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vAlign w:val="top"/>
          </w:tcPr>
          <w:p w14:paraId="28B82E50">
            <w:pPr>
              <w:pStyle w:val="8"/>
              <w:spacing w:before="153" w:line="241" w:lineRule="auto"/>
              <w:ind w:left="314"/>
              <w:rPr>
                <w:sz w:val="28"/>
                <w:szCs w:val="28"/>
                <w:highlight w:val="none"/>
              </w:rPr>
            </w:pPr>
            <w:r>
              <w:rPr>
                <w:sz w:val="28"/>
                <w:szCs w:val="28"/>
                <w:highlight w:val="none"/>
              </w:rPr>
              <w:t>1</w:t>
            </w:r>
          </w:p>
        </w:tc>
        <w:tc>
          <w:tcPr>
            <w:tcW w:w="2895" w:type="dxa"/>
            <w:vAlign w:val="top"/>
          </w:tcPr>
          <w:p w14:paraId="73BA4016">
            <w:pPr>
              <w:pStyle w:val="8"/>
              <w:spacing w:before="131" w:line="219" w:lineRule="auto"/>
              <w:ind w:left="200"/>
              <w:rPr>
                <w:sz w:val="28"/>
                <w:szCs w:val="28"/>
                <w:highlight w:val="none"/>
              </w:rPr>
            </w:pPr>
            <w:r>
              <w:rPr>
                <w:spacing w:val="-1"/>
                <w:sz w:val="28"/>
                <w:szCs w:val="28"/>
                <w:highlight w:val="none"/>
              </w:rPr>
              <w:t>床单(大单)、床罩</w:t>
            </w:r>
          </w:p>
        </w:tc>
        <w:tc>
          <w:tcPr>
            <w:tcW w:w="1890" w:type="dxa"/>
            <w:vAlign w:val="top"/>
          </w:tcPr>
          <w:p w14:paraId="782B8E1D">
            <w:pPr>
              <w:pStyle w:val="8"/>
              <w:spacing w:before="131"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3315D6B9">
            <w:pPr>
              <w:pStyle w:val="8"/>
              <w:spacing w:before="152"/>
              <w:ind w:left="0" w:leftChars="0" w:firstLine="0" w:firstLineChars="0"/>
              <w:jc w:val="center"/>
              <w:rPr>
                <w:sz w:val="28"/>
                <w:szCs w:val="28"/>
                <w:highlight w:val="none"/>
              </w:rPr>
            </w:pPr>
            <w:r>
              <w:rPr>
                <w:spacing w:val="-2"/>
                <w:sz w:val="28"/>
                <w:szCs w:val="28"/>
                <w:highlight w:val="none"/>
              </w:rPr>
              <w:t>612000</w:t>
            </w:r>
          </w:p>
        </w:tc>
      </w:tr>
      <w:tr w14:paraId="72770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54" w:type="dxa"/>
            <w:vAlign w:val="top"/>
          </w:tcPr>
          <w:p w14:paraId="7EB77991">
            <w:pPr>
              <w:pStyle w:val="8"/>
              <w:spacing w:before="154" w:line="241" w:lineRule="auto"/>
              <w:ind w:left="314"/>
              <w:rPr>
                <w:sz w:val="28"/>
                <w:szCs w:val="28"/>
                <w:highlight w:val="none"/>
              </w:rPr>
            </w:pPr>
            <w:r>
              <w:rPr>
                <w:sz w:val="28"/>
                <w:szCs w:val="28"/>
                <w:highlight w:val="none"/>
              </w:rPr>
              <w:t>2</w:t>
            </w:r>
          </w:p>
        </w:tc>
        <w:tc>
          <w:tcPr>
            <w:tcW w:w="2895" w:type="dxa"/>
            <w:vAlign w:val="top"/>
          </w:tcPr>
          <w:p w14:paraId="2C386A1C">
            <w:pPr>
              <w:pStyle w:val="8"/>
              <w:spacing w:before="132" w:line="219" w:lineRule="auto"/>
              <w:ind w:left="530"/>
              <w:rPr>
                <w:sz w:val="28"/>
                <w:szCs w:val="28"/>
                <w:highlight w:val="none"/>
              </w:rPr>
            </w:pPr>
            <w:r>
              <w:rPr>
                <w:spacing w:val="8"/>
                <w:sz w:val="28"/>
                <w:szCs w:val="28"/>
                <w:highlight w:val="none"/>
              </w:rPr>
              <w:t>被套(大套)</w:t>
            </w:r>
          </w:p>
        </w:tc>
        <w:tc>
          <w:tcPr>
            <w:tcW w:w="1890" w:type="dxa"/>
            <w:vAlign w:val="top"/>
          </w:tcPr>
          <w:p w14:paraId="2B4FA83E">
            <w:pPr>
              <w:pStyle w:val="8"/>
              <w:spacing w:before="132"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716B27B8">
            <w:pPr>
              <w:pStyle w:val="8"/>
              <w:spacing w:before="153"/>
              <w:ind w:left="0" w:leftChars="0" w:firstLine="0" w:firstLineChars="0"/>
              <w:jc w:val="center"/>
              <w:rPr>
                <w:sz w:val="28"/>
                <w:szCs w:val="28"/>
                <w:highlight w:val="none"/>
              </w:rPr>
            </w:pPr>
            <w:r>
              <w:rPr>
                <w:spacing w:val="-2"/>
                <w:sz w:val="28"/>
                <w:szCs w:val="28"/>
                <w:highlight w:val="none"/>
              </w:rPr>
              <w:t>480000</w:t>
            </w:r>
          </w:p>
        </w:tc>
      </w:tr>
      <w:tr w14:paraId="0E5D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vAlign w:val="top"/>
          </w:tcPr>
          <w:p w14:paraId="54AD8FFF">
            <w:pPr>
              <w:pStyle w:val="8"/>
              <w:spacing w:before="144"/>
              <w:ind w:left="314"/>
              <w:rPr>
                <w:sz w:val="28"/>
                <w:szCs w:val="28"/>
                <w:highlight w:val="none"/>
              </w:rPr>
            </w:pPr>
            <w:r>
              <w:rPr>
                <w:sz w:val="28"/>
                <w:szCs w:val="28"/>
                <w:highlight w:val="none"/>
              </w:rPr>
              <w:t>3</w:t>
            </w:r>
          </w:p>
        </w:tc>
        <w:tc>
          <w:tcPr>
            <w:tcW w:w="2895" w:type="dxa"/>
            <w:vAlign w:val="top"/>
          </w:tcPr>
          <w:p w14:paraId="08EF1156">
            <w:pPr>
              <w:pStyle w:val="8"/>
              <w:spacing w:before="123" w:line="220" w:lineRule="auto"/>
              <w:ind w:left="860"/>
              <w:rPr>
                <w:sz w:val="28"/>
                <w:szCs w:val="28"/>
                <w:highlight w:val="none"/>
              </w:rPr>
            </w:pPr>
            <w:r>
              <w:rPr>
                <w:spacing w:val="4"/>
                <w:sz w:val="28"/>
                <w:szCs w:val="28"/>
                <w:highlight w:val="none"/>
              </w:rPr>
              <w:t>中单</w:t>
            </w:r>
          </w:p>
        </w:tc>
        <w:tc>
          <w:tcPr>
            <w:tcW w:w="1890" w:type="dxa"/>
            <w:vAlign w:val="top"/>
          </w:tcPr>
          <w:p w14:paraId="44D187E9">
            <w:pPr>
              <w:pStyle w:val="8"/>
              <w:spacing w:before="123"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5001AB30">
            <w:pPr>
              <w:pStyle w:val="8"/>
              <w:spacing w:before="144"/>
              <w:ind w:left="0" w:leftChars="0" w:firstLine="0" w:firstLineChars="0"/>
              <w:jc w:val="center"/>
              <w:rPr>
                <w:sz w:val="28"/>
                <w:szCs w:val="28"/>
                <w:highlight w:val="none"/>
              </w:rPr>
            </w:pPr>
            <w:r>
              <w:rPr>
                <w:spacing w:val="-2"/>
                <w:sz w:val="28"/>
                <w:szCs w:val="28"/>
                <w:highlight w:val="none"/>
              </w:rPr>
              <w:t>525000</w:t>
            </w:r>
          </w:p>
        </w:tc>
      </w:tr>
      <w:tr w14:paraId="19AE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vAlign w:val="top"/>
          </w:tcPr>
          <w:p w14:paraId="429AE2F6">
            <w:pPr>
              <w:pStyle w:val="8"/>
              <w:spacing w:before="146" w:line="241" w:lineRule="auto"/>
              <w:ind w:left="314"/>
              <w:rPr>
                <w:sz w:val="28"/>
                <w:szCs w:val="28"/>
                <w:highlight w:val="none"/>
              </w:rPr>
            </w:pPr>
            <w:r>
              <w:rPr>
                <w:sz w:val="28"/>
                <w:szCs w:val="28"/>
                <w:highlight w:val="none"/>
              </w:rPr>
              <w:t>4</w:t>
            </w:r>
          </w:p>
        </w:tc>
        <w:tc>
          <w:tcPr>
            <w:tcW w:w="2895" w:type="dxa"/>
            <w:vAlign w:val="top"/>
          </w:tcPr>
          <w:p w14:paraId="2300FE08">
            <w:pPr>
              <w:pStyle w:val="8"/>
              <w:spacing w:before="124" w:line="220" w:lineRule="auto"/>
              <w:ind w:left="860"/>
              <w:rPr>
                <w:sz w:val="28"/>
                <w:szCs w:val="28"/>
                <w:highlight w:val="none"/>
              </w:rPr>
            </w:pPr>
            <w:r>
              <w:rPr>
                <w:spacing w:val="5"/>
                <w:sz w:val="28"/>
                <w:szCs w:val="28"/>
                <w:highlight w:val="none"/>
              </w:rPr>
              <w:t>枕套</w:t>
            </w:r>
          </w:p>
        </w:tc>
        <w:tc>
          <w:tcPr>
            <w:tcW w:w="1890" w:type="dxa"/>
            <w:vAlign w:val="top"/>
          </w:tcPr>
          <w:p w14:paraId="440BF1F8">
            <w:pPr>
              <w:pStyle w:val="8"/>
              <w:spacing w:before="124"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0483D149">
            <w:pPr>
              <w:pStyle w:val="8"/>
              <w:spacing w:before="145"/>
              <w:ind w:left="0" w:leftChars="0" w:firstLine="0" w:firstLineChars="0"/>
              <w:jc w:val="center"/>
              <w:rPr>
                <w:sz w:val="28"/>
                <w:szCs w:val="28"/>
                <w:highlight w:val="none"/>
              </w:rPr>
            </w:pPr>
            <w:r>
              <w:rPr>
                <w:spacing w:val="-2"/>
                <w:sz w:val="28"/>
                <w:szCs w:val="28"/>
                <w:highlight w:val="none"/>
              </w:rPr>
              <w:t>421500</w:t>
            </w:r>
          </w:p>
        </w:tc>
      </w:tr>
      <w:tr w14:paraId="43604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vAlign w:val="top"/>
          </w:tcPr>
          <w:p w14:paraId="286552AE">
            <w:pPr>
              <w:pStyle w:val="8"/>
              <w:spacing w:before="156"/>
              <w:ind w:left="314"/>
              <w:rPr>
                <w:sz w:val="28"/>
                <w:szCs w:val="28"/>
                <w:highlight w:val="none"/>
              </w:rPr>
            </w:pPr>
            <w:r>
              <w:rPr>
                <w:sz w:val="28"/>
                <w:szCs w:val="28"/>
                <w:highlight w:val="none"/>
              </w:rPr>
              <w:t>5</w:t>
            </w:r>
          </w:p>
        </w:tc>
        <w:tc>
          <w:tcPr>
            <w:tcW w:w="2895" w:type="dxa"/>
            <w:vAlign w:val="top"/>
          </w:tcPr>
          <w:p w14:paraId="4BE78DF5">
            <w:pPr>
              <w:pStyle w:val="8"/>
              <w:spacing w:before="136" w:line="221" w:lineRule="auto"/>
              <w:ind w:left="860"/>
              <w:rPr>
                <w:sz w:val="28"/>
                <w:szCs w:val="28"/>
                <w:highlight w:val="none"/>
              </w:rPr>
            </w:pPr>
            <w:r>
              <w:rPr>
                <w:spacing w:val="-2"/>
                <w:sz w:val="28"/>
                <w:szCs w:val="28"/>
                <w:highlight w:val="none"/>
              </w:rPr>
              <w:t>病衣</w:t>
            </w:r>
          </w:p>
        </w:tc>
        <w:tc>
          <w:tcPr>
            <w:tcW w:w="1890" w:type="dxa"/>
            <w:vAlign w:val="top"/>
          </w:tcPr>
          <w:p w14:paraId="3C909CED">
            <w:pPr>
              <w:pStyle w:val="8"/>
              <w:spacing w:before="135"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55CA1A6C">
            <w:pPr>
              <w:pStyle w:val="8"/>
              <w:spacing w:before="156"/>
              <w:ind w:left="0" w:leftChars="0" w:firstLine="0" w:firstLineChars="0"/>
              <w:jc w:val="center"/>
              <w:rPr>
                <w:sz w:val="28"/>
                <w:szCs w:val="28"/>
                <w:highlight w:val="none"/>
              </w:rPr>
            </w:pPr>
            <w:r>
              <w:rPr>
                <w:spacing w:val="-2"/>
                <w:sz w:val="28"/>
                <w:szCs w:val="28"/>
                <w:highlight w:val="none"/>
              </w:rPr>
              <w:t>430000</w:t>
            </w:r>
          </w:p>
        </w:tc>
      </w:tr>
      <w:tr w14:paraId="6533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vAlign w:val="top"/>
          </w:tcPr>
          <w:p w14:paraId="4BA8D960">
            <w:pPr>
              <w:pStyle w:val="8"/>
              <w:spacing w:before="157"/>
              <w:ind w:left="314"/>
              <w:rPr>
                <w:sz w:val="28"/>
                <w:szCs w:val="28"/>
                <w:highlight w:val="none"/>
              </w:rPr>
            </w:pPr>
            <w:r>
              <w:rPr>
                <w:sz w:val="28"/>
                <w:szCs w:val="28"/>
                <w:highlight w:val="none"/>
              </w:rPr>
              <w:t>6</w:t>
            </w:r>
          </w:p>
        </w:tc>
        <w:tc>
          <w:tcPr>
            <w:tcW w:w="2895" w:type="dxa"/>
            <w:vAlign w:val="top"/>
          </w:tcPr>
          <w:p w14:paraId="578588FF">
            <w:pPr>
              <w:pStyle w:val="8"/>
              <w:spacing w:before="136" w:line="220" w:lineRule="auto"/>
              <w:ind w:left="860"/>
              <w:rPr>
                <w:sz w:val="28"/>
                <w:szCs w:val="28"/>
                <w:highlight w:val="none"/>
              </w:rPr>
            </w:pPr>
            <w:r>
              <w:rPr>
                <w:spacing w:val="-2"/>
                <w:sz w:val="28"/>
                <w:szCs w:val="28"/>
                <w:highlight w:val="none"/>
              </w:rPr>
              <w:t>病裤</w:t>
            </w:r>
          </w:p>
        </w:tc>
        <w:tc>
          <w:tcPr>
            <w:tcW w:w="1890" w:type="dxa"/>
            <w:vAlign w:val="top"/>
          </w:tcPr>
          <w:p w14:paraId="294C945A">
            <w:pPr>
              <w:pStyle w:val="8"/>
              <w:spacing w:before="136"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7E8CF3ED">
            <w:pPr>
              <w:pStyle w:val="8"/>
              <w:spacing w:before="157"/>
              <w:ind w:left="0" w:leftChars="0" w:firstLine="0" w:firstLineChars="0"/>
              <w:jc w:val="center"/>
              <w:rPr>
                <w:sz w:val="28"/>
                <w:szCs w:val="28"/>
                <w:highlight w:val="none"/>
              </w:rPr>
            </w:pPr>
            <w:r>
              <w:rPr>
                <w:spacing w:val="-2"/>
                <w:sz w:val="28"/>
                <w:szCs w:val="28"/>
                <w:highlight w:val="none"/>
              </w:rPr>
              <w:t>363300</w:t>
            </w:r>
          </w:p>
        </w:tc>
      </w:tr>
      <w:tr w14:paraId="20F76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vAlign w:val="top"/>
          </w:tcPr>
          <w:p w14:paraId="6CE4D57C">
            <w:pPr>
              <w:pStyle w:val="8"/>
              <w:spacing w:before="158"/>
              <w:ind w:left="314"/>
              <w:rPr>
                <w:sz w:val="28"/>
                <w:szCs w:val="28"/>
                <w:highlight w:val="none"/>
              </w:rPr>
            </w:pPr>
            <w:r>
              <w:rPr>
                <w:sz w:val="28"/>
                <w:szCs w:val="28"/>
                <w:highlight w:val="none"/>
              </w:rPr>
              <w:t>7</w:t>
            </w:r>
          </w:p>
        </w:tc>
        <w:tc>
          <w:tcPr>
            <w:tcW w:w="2895" w:type="dxa"/>
            <w:vAlign w:val="top"/>
          </w:tcPr>
          <w:p w14:paraId="345AC64D">
            <w:pPr>
              <w:pStyle w:val="8"/>
              <w:spacing w:before="137" w:line="220" w:lineRule="auto"/>
              <w:ind w:left="750"/>
              <w:rPr>
                <w:sz w:val="28"/>
                <w:szCs w:val="28"/>
                <w:highlight w:val="none"/>
              </w:rPr>
            </w:pPr>
            <w:r>
              <w:rPr>
                <w:spacing w:val="3"/>
                <w:sz w:val="28"/>
                <w:szCs w:val="28"/>
                <w:highlight w:val="none"/>
              </w:rPr>
              <w:t>工作衣</w:t>
            </w:r>
          </w:p>
        </w:tc>
        <w:tc>
          <w:tcPr>
            <w:tcW w:w="1890" w:type="dxa"/>
            <w:vAlign w:val="top"/>
          </w:tcPr>
          <w:p w14:paraId="5ACA8B74">
            <w:pPr>
              <w:pStyle w:val="8"/>
              <w:spacing w:before="137"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089273BC">
            <w:pPr>
              <w:pStyle w:val="8"/>
              <w:spacing w:before="158"/>
              <w:ind w:left="0" w:leftChars="0" w:firstLine="0" w:firstLineChars="0"/>
              <w:jc w:val="center"/>
              <w:rPr>
                <w:sz w:val="28"/>
                <w:szCs w:val="28"/>
                <w:highlight w:val="none"/>
              </w:rPr>
            </w:pPr>
            <w:r>
              <w:rPr>
                <w:spacing w:val="-2"/>
                <w:sz w:val="28"/>
                <w:szCs w:val="28"/>
                <w:highlight w:val="none"/>
              </w:rPr>
              <w:t>450000</w:t>
            </w:r>
          </w:p>
        </w:tc>
      </w:tr>
      <w:tr w14:paraId="6F1AC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54" w:type="dxa"/>
            <w:vAlign w:val="top"/>
          </w:tcPr>
          <w:p w14:paraId="7AFCB49C">
            <w:pPr>
              <w:pStyle w:val="8"/>
              <w:spacing w:before="159"/>
              <w:ind w:left="314"/>
              <w:rPr>
                <w:sz w:val="28"/>
                <w:szCs w:val="28"/>
                <w:highlight w:val="none"/>
              </w:rPr>
            </w:pPr>
            <w:r>
              <w:rPr>
                <w:sz w:val="28"/>
                <w:szCs w:val="28"/>
                <w:highlight w:val="none"/>
              </w:rPr>
              <w:t>8</w:t>
            </w:r>
          </w:p>
        </w:tc>
        <w:tc>
          <w:tcPr>
            <w:tcW w:w="2895" w:type="dxa"/>
            <w:vAlign w:val="top"/>
          </w:tcPr>
          <w:p w14:paraId="579BFE4D">
            <w:pPr>
              <w:pStyle w:val="8"/>
              <w:spacing w:before="138" w:line="220" w:lineRule="auto"/>
              <w:ind w:left="750"/>
              <w:rPr>
                <w:sz w:val="28"/>
                <w:szCs w:val="28"/>
                <w:highlight w:val="none"/>
              </w:rPr>
            </w:pPr>
            <w:r>
              <w:rPr>
                <w:spacing w:val="3"/>
                <w:sz w:val="28"/>
                <w:szCs w:val="28"/>
                <w:highlight w:val="none"/>
              </w:rPr>
              <w:t>工作裤</w:t>
            </w:r>
          </w:p>
        </w:tc>
        <w:tc>
          <w:tcPr>
            <w:tcW w:w="1890" w:type="dxa"/>
            <w:vAlign w:val="top"/>
          </w:tcPr>
          <w:p w14:paraId="18BF30B9">
            <w:pPr>
              <w:pStyle w:val="8"/>
              <w:spacing w:before="138"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13A1452A">
            <w:pPr>
              <w:pStyle w:val="8"/>
              <w:spacing w:before="159"/>
              <w:ind w:left="0" w:leftChars="0" w:firstLine="0" w:firstLineChars="0"/>
              <w:jc w:val="center"/>
              <w:rPr>
                <w:sz w:val="28"/>
                <w:szCs w:val="28"/>
                <w:highlight w:val="none"/>
              </w:rPr>
            </w:pPr>
            <w:r>
              <w:rPr>
                <w:spacing w:val="-2"/>
                <w:sz w:val="28"/>
                <w:szCs w:val="28"/>
                <w:highlight w:val="none"/>
              </w:rPr>
              <w:t>282000</w:t>
            </w:r>
          </w:p>
        </w:tc>
      </w:tr>
      <w:tr w14:paraId="70DF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54" w:type="dxa"/>
            <w:vAlign w:val="top"/>
          </w:tcPr>
          <w:p w14:paraId="4C449F36">
            <w:pPr>
              <w:pStyle w:val="8"/>
              <w:spacing w:before="146"/>
              <w:ind w:left="304"/>
              <w:rPr>
                <w:sz w:val="28"/>
                <w:szCs w:val="28"/>
                <w:highlight w:val="none"/>
              </w:rPr>
            </w:pPr>
            <w:r>
              <w:rPr>
                <w:sz w:val="28"/>
                <w:szCs w:val="28"/>
                <w:highlight w:val="none"/>
              </w:rPr>
              <w:t>9</w:t>
            </w:r>
          </w:p>
        </w:tc>
        <w:tc>
          <w:tcPr>
            <w:tcW w:w="2895" w:type="dxa"/>
            <w:vAlign w:val="top"/>
          </w:tcPr>
          <w:p w14:paraId="7F2639ED">
            <w:pPr>
              <w:pStyle w:val="8"/>
              <w:spacing w:before="125" w:line="220" w:lineRule="auto"/>
              <w:ind w:left="740"/>
              <w:rPr>
                <w:sz w:val="28"/>
                <w:szCs w:val="28"/>
                <w:highlight w:val="none"/>
              </w:rPr>
            </w:pPr>
            <w:r>
              <w:rPr>
                <w:spacing w:val="-2"/>
                <w:sz w:val="28"/>
                <w:szCs w:val="28"/>
                <w:highlight w:val="none"/>
              </w:rPr>
              <w:t>洗手衣</w:t>
            </w:r>
          </w:p>
        </w:tc>
        <w:tc>
          <w:tcPr>
            <w:tcW w:w="1890" w:type="dxa"/>
            <w:vAlign w:val="top"/>
          </w:tcPr>
          <w:p w14:paraId="02E5AE3A">
            <w:pPr>
              <w:pStyle w:val="8"/>
              <w:spacing w:before="124"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6D905B79">
            <w:pPr>
              <w:pStyle w:val="8"/>
              <w:spacing w:before="146"/>
              <w:ind w:left="0" w:leftChars="0" w:firstLine="0" w:firstLineChars="0"/>
              <w:jc w:val="center"/>
              <w:rPr>
                <w:sz w:val="28"/>
                <w:szCs w:val="28"/>
                <w:highlight w:val="none"/>
              </w:rPr>
            </w:pPr>
            <w:r>
              <w:rPr>
                <w:spacing w:val="-2"/>
                <w:sz w:val="28"/>
                <w:szCs w:val="28"/>
                <w:highlight w:val="none"/>
              </w:rPr>
              <w:t>270000</w:t>
            </w:r>
          </w:p>
        </w:tc>
      </w:tr>
      <w:tr w14:paraId="526B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4" w:type="dxa"/>
            <w:vAlign w:val="top"/>
          </w:tcPr>
          <w:p w14:paraId="7407E600">
            <w:pPr>
              <w:pStyle w:val="8"/>
              <w:spacing w:before="151"/>
              <w:ind w:left="255"/>
              <w:rPr>
                <w:sz w:val="28"/>
                <w:szCs w:val="28"/>
                <w:highlight w:val="none"/>
              </w:rPr>
            </w:pPr>
            <w:r>
              <w:rPr>
                <w:spacing w:val="-7"/>
                <w:sz w:val="28"/>
                <w:szCs w:val="28"/>
                <w:highlight w:val="none"/>
              </w:rPr>
              <w:t>10</w:t>
            </w:r>
          </w:p>
        </w:tc>
        <w:tc>
          <w:tcPr>
            <w:tcW w:w="2895" w:type="dxa"/>
            <w:vAlign w:val="top"/>
          </w:tcPr>
          <w:p w14:paraId="3405A52B">
            <w:pPr>
              <w:pStyle w:val="8"/>
              <w:spacing w:before="130" w:line="220" w:lineRule="auto"/>
              <w:ind w:left="740"/>
              <w:rPr>
                <w:sz w:val="28"/>
                <w:szCs w:val="28"/>
                <w:highlight w:val="none"/>
              </w:rPr>
            </w:pPr>
            <w:r>
              <w:rPr>
                <w:spacing w:val="-2"/>
                <w:sz w:val="28"/>
                <w:szCs w:val="28"/>
                <w:highlight w:val="none"/>
              </w:rPr>
              <w:t>洗手裤</w:t>
            </w:r>
          </w:p>
        </w:tc>
        <w:tc>
          <w:tcPr>
            <w:tcW w:w="1890" w:type="dxa"/>
            <w:vAlign w:val="top"/>
          </w:tcPr>
          <w:p w14:paraId="3F163879">
            <w:pPr>
              <w:pStyle w:val="8"/>
              <w:spacing w:before="129"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51A301E6">
            <w:pPr>
              <w:pStyle w:val="8"/>
              <w:spacing w:before="151"/>
              <w:ind w:left="0" w:leftChars="0" w:firstLine="0" w:firstLineChars="0"/>
              <w:jc w:val="center"/>
              <w:rPr>
                <w:sz w:val="28"/>
                <w:szCs w:val="28"/>
                <w:highlight w:val="none"/>
              </w:rPr>
            </w:pPr>
            <w:r>
              <w:rPr>
                <w:spacing w:val="-2"/>
                <w:sz w:val="28"/>
                <w:szCs w:val="28"/>
                <w:highlight w:val="none"/>
              </w:rPr>
              <w:t>231000</w:t>
            </w:r>
          </w:p>
        </w:tc>
      </w:tr>
      <w:tr w14:paraId="1F82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vAlign w:val="top"/>
          </w:tcPr>
          <w:p w14:paraId="30B50190">
            <w:pPr>
              <w:pStyle w:val="8"/>
              <w:spacing w:before="142" w:line="241" w:lineRule="auto"/>
              <w:ind w:left="255"/>
              <w:rPr>
                <w:sz w:val="28"/>
                <w:szCs w:val="28"/>
                <w:highlight w:val="none"/>
              </w:rPr>
            </w:pPr>
            <w:r>
              <w:rPr>
                <w:spacing w:val="-7"/>
                <w:sz w:val="28"/>
                <w:szCs w:val="28"/>
                <w:highlight w:val="none"/>
              </w:rPr>
              <w:t>11</w:t>
            </w:r>
          </w:p>
        </w:tc>
        <w:tc>
          <w:tcPr>
            <w:tcW w:w="2895" w:type="dxa"/>
            <w:vAlign w:val="top"/>
          </w:tcPr>
          <w:p w14:paraId="21D1F5A4">
            <w:pPr>
              <w:pStyle w:val="8"/>
              <w:spacing w:before="119" w:line="219" w:lineRule="auto"/>
              <w:ind w:left="740"/>
              <w:rPr>
                <w:sz w:val="28"/>
                <w:szCs w:val="28"/>
                <w:highlight w:val="none"/>
              </w:rPr>
            </w:pPr>
            <w:r>
              <w:rPr>
                <w:spacing w:val="-2"/>
                <w:sz w:val="28"/>
                <w:szCs w:val="28"/>
                <w:highlight w:val="none"/>
              </w:rPr>
              <w:t>手术衣</w:t>
            </w:r>
          </w:p>
        </w:tc>
        <w:tc>
          <w:tcPr>
            <w:tcW w:w="1890" w:type="dxa"/>
            <w:vAlign w:val="top"/>
          </w:tcPr>
          <w:p w14:paraId="05780D6C">
            <w:pPr>
              <w:pStyle w:val="8"/>
              <w:spacing w:before="119"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033E13FD">
            <w:pPr>
              <w:pStyle w:val="8"/>
              <w:spacing w:before="141"/>
              <w:ind w:left="0" w:leftChars="0" w:firstLine="0" w:firstLineChars="0"/>
              <w:jc w:val="center"/>
              <w:rPr>
                <w:sz w:val="28"/>
                <w:szCs w:val="28"/>
                <w:highlight w:val="none"/>
              </w:rPr>
            </w:pPr>
            <w:r>
              <w:rPr>
                <w:spacing w:val="-4"/>
                <w:sz w:val="28"/>
                <w:szCs w:val="28"/>
                <w:highlight w:val="none"/>
              </w:rPr>
              <w:t>150000</w:t>
            </w:r>
          </w:p>
        </w:tc>
      </w:tr>
      <w:tr w14:paraId="0F29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4" w:type="dxa"/>
            <w:vAlign w:val="top"/>
          </w:tcPr>
          <w:p w14:paraId="479950D1">
            <w:pPr>
              <w:pStyle w:val="8"/>
              <w:spacing w:before="143" w:line="241" w:lineRule="auto"/>
              <w:ind w:left="255"/>
              <w:rPr>
                <w:sz w:val="28"/>
                <w:szCs w:val="28"/>
                <w:highlight w:val="none"/>
              </w:rPr>
            </w:pPr>
            <w:r>
              <w:rPr>
                <w:spacing w:val="-7"/>
                <w:sz w:val="28"/>
                <w:szCs w:val="28"/>
                <w:highlight w:val="none"/>
              </w:rPr>
              <w:t>12</w:t>
            </w:r>
          </w:p>
        </w:tc>
        <w:tc>
          <w:tcPr>
            <w:tcW w:w="2895" w:type="dxa"/>
            <w:vAlign w:val="top"/>
          </w:tcPr>
          <w:p w14:paraId="0F0CEFE0">
            <w:pPr>
              <w:pStyle w:val="8"/>
              <w:spacing w:before="119" w:line="219" w:lineRule="auto"/>
              <w:ind w:left="850"/>
              <w:rPr>
                <w:sz w:val="28"/>
                <w:szCs w:val="28"/>
                <w:highlight w:val="none"/>
              </w:rPr>
            </w:pPr>
            <w:r>
              <w:rPr>
                <w:spacing w:val="5"/>
                <w:sz w:val="28"/>
                <w:szCs w:val="28"/>
                <w:highlight w:val="none"/>
              </w:rPr>
              <w:t>包布</w:t>
            </w:r>
          </w:p>
        </w:tc>
        <w:tc>
          <w:tcPr>
            <w:tcW w:w="1890" w:type="dxa"/>
            <w:vAlign w:val="top"/>
          </w:tcPr>
          <w:p w14:paraId="1A0DE419">
            <w:pPr>
              <w:pStyle w:val="8"/>
              <w:spacing w:before="120"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28BD3E35">
            <w:pPr>
              <w:pStyle w:val="8"/>
              <w:spacing w:before="142"/>
              <w:ind w:left="0" w:leftChars="0" w:firstLine="0" w:firstLineChars="0"/>
              <w:jc w:val="center"/>
              <w:rPr>
                <w:sz w:val="28"/>
                <w:szCs w:val="28"/>
                <w:highlight w:val="none"/>
              </w:rPr>
            </w:pPr>
            <w:r>
              <w:rPr>
                <w:spacing w:val="-4"/>
                <w:sz w:val="28"/>
                <w:szCs w:val="28"/>
                <w:highlight w:val="none"/>
              </w:rPr>
              <w:t>140000</w:t>
            </w:r>
          </w:p>
        </w:tc>
      </w:tr>
      <w:tr w14:paraId="4E8B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vAlign w:val="top"/>
          </w:tcPr>
          <w:p w14:paraId="229A3880">
            <w:pPr>
              <w:pStyle w:val="8"/>
              <w:spacing w:before="142"/>
              <w:ind w:left="255"/>
              <w:rPr>
                <w:sz w:val="28"/>
                <w:szCs w:val="28"/>
                <w:highlight w:val="none"/>
              </w:rPr>
            </w:pPr>
            <w:r>
              <w:rPr>
                <w:spacing w:val="-7"/>
                <w:sz w:val="28"/>
                <w:szCs w:val="28"/>
                <w:highlight w:val="none"/>
              </w:rPr>
              <w:t>13</w:t>
            </w:r>
          </w:p>
        </w:tc>
        <w:tc>
          <w:tcPr>
            <w:tcW w:w="2895" w:type="dxa"/>
            <w:vAlign w:val="top"/>
          </w:tcPr>
          <w:p w14:paraId="67E95990">
            <w:pPr>
              <w:pStyle w:val="8"/>
              <w:spacing w:before="121" w:line="220" w:lineRule="auto"/>
              <w:ind w:left="850"/>
              <w:rPr>
                <w:sz w:val="28"/>
                <w:szCs w:val="28"/>
                <w:highlight w:val="none"/>
              </w:rPr>
            </w:pPr>
            <w:r>
              <w:rPr>
                <w:spacing w:val="4"/>
                <w:sz w:val="28"/>
                <w:szCs w:val="28"/>
                <w:highlight w:val="none"/>
              </w:rPr>
              <w:t>夹单</w:t>
            </w:r>
          </w:p>
        </w:tc>
        <w:tc>
          <w:tcPr>
            <w:tcW w:w="1890" w:type="dxa"/>
            <w:vAlign w:val="top"/>
          </w:tcPr>
          <w:p w14:paraId="55E2C1BA">
            <w:pPr>
              <w:pStyle w:val="8"/>
              <w:spacing w:before="120"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4DC7ECFC">
            <w:pPr>
              <w:pStyle w:val="8"/>
              <w:spacing w:before="142"/>
              <w:ind w:left="0" w:leftChars="0" w:firstLine="0" w:firstLineChars="0"/>
              <w:jc w:val="center"/>
              <w:rPr>
                <w:sz w:val="28"/>
                <w:szCs w:val="28"/>
                <w:highlight w:val="none"/>
              </w:rPr>
            </w:pPr>
            <w:r>
              <w:rPr>
                <w:spacing w:val="-4"/>
                <w:sz w:val="28"/>
                <w:szCs w:val="28"/>
                <w:highlight w:val="none"/>
              </w:rPr>
              <w:t>120000</w:t>
            </w:r>
          </w:p>
        </w:tc>
      </w:tr>
      <w:tr w14:paraId="60318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4" w:type="dxa"/>
            <w:vAlign w:val="top"/>
          </w:tcPr>
          <w:p w14:paraId="4B91BBB0">
            <w:pPr>
              <w:pStyle w:val="8"/>
              <w:spacing w:before="144" w:line="241" w:lineRule="auto"/>
              <w:ind w:left="255"/>
              <w:rPr>
                <w:sz w:val="28"/>
                <w:szCs w:val="28"/>
                <w:highlight w:val="none"/>
              </w:rPr>
            </w:pPr>
            <w:r>
              <w:rPr>
                <w:spacing w:val="-7"/>
                <w:sz w:val="28"/>
                <w:szCs w:val="28"/>
                <w:highlight w:val="none"/>
              </w:rPr>
              <w:t>14</w:t>
            </w:r>
          </w:p>
        </w:tc>
        <w:tc>
          <w:tcPr>
            <w:tcW w:w="2895" w:type="dxa"/>
            <w:vAlign w:val="top"/>
          </w:tcPr>
          <w:p w14:paraId="036E288C">
            <w:pPr>
              <w:pStyle w:val="8"/>
              <w:spacing w:before="121" w:line="219" w:lineRule="auto"/>
              <w:ind w:left="740"/>
              <w:rPr>
                <w:sz w:val="28"/>
                <w:szCs w:val="28"/>
                <w:highlight w:val="none"/>
              </w:rPr>
            </w:pPr>
            <w:r>
              <w:rPr>
                <w:spacing w:val="10"/>
                <w:sz w:val="28"/>
                <w:szCs w:val="28"/>
                <w:highlight w:val="none"/>
              </w:rPr>
              <w:t>治疗巾</w:t>
            </w:r>
          </w:p>
        </w:tc>
        <w:tc>
          <w:tcPr>
            <w:tcW w:w="1890" w:type="dxa"/>
            <w:vAlign w:val="top"/>
          </w:tcPr>
          <w:p w14:paraId="45177527">
            <w:pPr>
              <w:pStyle w:val="8"/>
              <w:spacing w:before="121"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484FFCEB">
            <w:pPr>
              <w:pStyle w:val="8"/>
              <w:spacing w:before="143"/>
              <w:ind w:left="0" w:leftChars="0" w:firstLine="0" w:firstLineChars="0"/>
              <w:jc w:val="center"/>
              <w:rPr>
                <w:sz w:val="28"/>
                <w:szCs w:val="28"/>
                <w:highlight w:val="none"/>
              </w:rPr>
            </w:pPr>
            <w:r>
              <w:rPr>
                <w:spacing w:val="-4"/>
                <w:sz w:val="28"/>
                <w:szCs w:val="28"/>
                <w:highlight w:val="none"/>
              </w:rPr>
              <w:t>150000</w:t>
            </w:r>
          </w:p>
        </w:tc>
      </w:tr>
      <w:tr w14:paraId="56B66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54" w:type="dxa"/>
            <w:vAlign w:val="top"/>
          </w:tcPr>
          <w:p w14:paraId="3403C648">
            <w:pPr>
              <w:pStyle w:val="8"/>
              <w:spacing w:before="163"/>
              <w:ind w:left="255"/>
              <w:rPr>
                <w:sz w:val="28"/>
                <w:szCs w:val="28"/>
                <w:highlight w:val="none"/>
              </w:rPr>
            </w:pPr>
            <w:r>
              <w:rPr>
                <w:spacing w:val="-7"/>
                <w:sz w:val="28"/>
                <w:szCs w:val="28"/>
                <w:highlight w:val="none"/>
              </w:rPr>
              <w:t>15</w:t>
            </w:r>
          </w:p>
        </w:tc>
        <w:tc>
          <w:tcPr>
            <w:tcW w:w="2895" w:type="dxa"/>
            <w:vAlign w:val="top"/>
          </w:tcPr>
          <w:p w14:paraId="3CD6419A">
            <w:pPr>
              <w:pStyle w:val="8"/>
              <w:spacing w:before="141" w:line="219" w:lineRule="auto"/>
              <w:ind w:left="740"/>
              <w:rPr>
                <w:sz w:val="28"/>
                <w:szCs w:val="28"/>
                <w:highlight w:val="none"/>
              </w:rPr>
            </w:pPr>
            <w:r>
              <w:rPr>
                <w:spacing w:val="-2"/>
                <w:sz w:val="28"/>
                <w:szCs w:val="28"/>
                <w:highlight w:val="none"/>
              </w:rPr>
              <w:t>床头罩</w:t>
            </w:r>
          </w:p>
        </w:tc>
        <w:tc>
          <w:tcPr>
            <w:tcW w:w="1890" w:type="dxa"/>
            <w:vAlign w:val="top"/>
          </w:tcPr>
          <w:p w14:paraId="5A609A0A">
            <w:pPr>
              <w:pStyle w:val="8"/>
              <w:spacing w:before="141"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2B4AB411">
            <w:pPr>
              <w:pStyle w:val="8"/>
              <w:spacing w:before="163"/>
              <w:ind w:left="0" w:leftChars="0" w:firstLine="0" w:firstLineChars="0"/>
              <w:jc w:val="center"/>
              <w:rPr>
                <w:sz w:val="28"/>
                <w:szCs w:val="28"/>
                <w:highlight w:val="none"/>
              </w:rPr>
            </w:pPr>
            <w:r>
              <w:rPr>
                <w:spacing w:val="-4"/>
                <w:sz w:val="28"/>
                <w:szCs w:val="28"/>
                <w:highlight w:val="none"/>
              </w:rPr>
              <w:t>120000</w:t>
            </w:r>
          </w:p>
        </w:tc>
      </w:tr>
      <w:tr w14:paraId="4CBC6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vAlign w:val="top"/>
          </w:tcPr>
          <w:p w14:paraId="20F24535">
            <w:pPr>
              <w:pStyle w:val="8"/>
              <w:spacing w:before="134"/>
              <w:ind w:left="255"/>
              <w:rPr>
                <w:sz w:val="28"/>
                <w:szCs w:val="28"/>
                <w:highlight w:val="none"/>
              </w:rPr>
            </w:pPr>
            <w:r>
              <w:rPr>
                <w:spacing w:val="-7"/>
                <w:sz w:val="28"/>
                <w:szCs w:val="28"/>
                <w:highlight w:val="none"/>
              </w:rPr>
              <w:t>16</w:t>
            </w:r>
          </w:p>
        </w:tc>
        <w:tc>
          <w:tcPr>
            <w:tcW w:w="2895" w:type="dxa"/>
            <w:vAlign w:val="top"/>
          </w:tcPr>
          <w:p w14:paraId="3A8585F7">
            <w:pPr>
              <w:pStyle w:val="8"/>
              <w:spacing w:before="113" w:line="220" w:lineRule="auto"/>
              <w:ind w:left="740"/>
              <w:rPr>
                <w:sz w:val="28"/>
                <w:szCs w:val="28"/>
                <w:highlight w:val="none"/>
              </w:rPr>
            </w:pPr>
            <w:r>
              <w:rPr>
                <w:spacing w:val="3"/>
                <w:sz w:val="28"/>
                <w:szCs w:val="28"/>
                <w:highlight w:val="none"/>
              </w:rPr>
              <w:t>隔离衣</w:t>
            </w:r>
          </w:p>
        </w:tc>
        <w:tc>
          <w:tcPr>
            <w:tcW w:w="1890" w:type="dxa"/>
            <w:vAlign w:val="top"/>
          </w:tcPr>
          <w:p w14:paraId="26B5AE82">
            <w:pPr>
              <w:pStyle w:val="8"/>
              <w:spacing w:before="112"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79B0ECF7">
            <w:pPr>
              <w:pStyle w:val="8"/>
              <w:spacing w:before="134"/>
              <w:ind w:left="0" w:leftChars="0" w:firstLine="0" w:firstLineChars="0"/>
              <w:jc w:val="center"/>
              <w:rPr>
                <w:sz w:val="28"/>
                <w:szCs w:val="28"/>
                <w:highlight w:val="none"/>
              </w:rPr>
            </w:pPr>
            <w:r>
              <w:rPr>
                <w:spacing w:val="-4"/>
                <w:sz w:val="28"/>
                <w:szCs w:val="28"/>
                <w:highlight w:val="none"/>
              </w:rPr>
              <w:t>110000</w:t>
            </w:r>
          </w:p>
        </w:tc>
      </w:tr>
      <w:tr w14:paraId="1345F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4" w:type="dxa"/>
            <w:vAlign w:val="top"/>
          </w:tcPr>
          <w:p w14:paraId="62CE23B1">
            <w:pPr>
              <w:pStyle w:val="8"/>
              <w:spacing w:before="144"/>
              <w:ind w:left="255"/>
              <w:rPr>
                <w:sz w:val="28"/>
                <w:szCs w:val="28"/>
                <w:highlight w:val="none"/>
              </w:rPr>
            </w:pPr>
            <w:r>
              <w:rPr>
                <w:spacing w:val="-7"/>
                <w:sz w:val="28"/>
                <w:szCs w:val="28"/>
                <w:highlight w:val="none"/>
              </w:rPr>
              <w:t>17</w:t>
            </w:r>
          </w:p>
        </w:tc>
        <w:tc>
          <w:tcPr>
            <w:tcW w:w="2895" w:type="dxa"/>
            <w:vAlign w:val="top"/>
          </w:tcPr>
          <w:p w14:paraId="54C2B778">
            <w:pPr>
              <w:pStyle w:val="8"/>
              <w:spacing w:before="123" w:line="220" w:lineRule="auto"/>
              <w:ind w:left="740"/>
              <w:rPr>
                <w:sz w:val="28"/>
                <w:szCs w:val="28"/>
                <w:highlight w:val="none"/>
              </w:rPr>
            </w:pPr>
            <w:r>
              <w:rPr>
                <w:spacing w:val="3"/>
                <w:sz w:val="28"/>
                <w:szCs w:val="28"/>
                <w:highlight w:val="none"/>
              </w:rPr>
              <w:t>隔离裤</w:t>
            </w:r>
          </w:p>
        </w:tc>
        <w:tc>
          <w:tcPr>
            <w:tcW w:w="1890" w:type="dxa"/>
            <w:vAlign w:val="top"/>
          </w:tcPr>
          <w:p w14:paraId="477B6103">
            <w:pPr>
              <w:pStyle w:val="8"/>
              <w:spacing w:before="122"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6E284525">
            <w:pPr>
              <w:pStyle w:val="8"/>
              <w:spacing w:before="144"/>
              <w:ind w:left="0" w:leftChars="0" w:firstLine="0" w:firstLineChars="0"/>
              <w:jc w:val="center"/>
              <w:rPr>
                <w:sz w:val="28"/>
                <w:szCs w:val="28"/>
                <w:highlight w:val="none"/>
              </w:rPr>
            </w:pPr>
            <w:r>
              <w:rPr>
                <w:spacing w:val="-3"/>
                <w:sz w:val="28"/>
                <w:szCs w:val="28"/>
                <w:highlight w:val="none"/>
              </w:rPr>
              <w:t>54000</w:t>
            </w:r>
          </w:p>
        </w:tc>
      </w:tr>
      <w:tr w14:paraId="6727C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vAlign w:val="top"/>
          </w:tcPr>
          <w:p w14:paraId="32E61D4D">
            <w:pPr>
              <w:pStyle w:val="8"/>
              <w:spacing w:before="134"/>
              <w:ind w:left="255"/>
              <w:rPr>
                <w:sz w:val="28"/>
                <w:szCs w:val="28"/>
                <w:highlight w:val="none"/>
              </w:rPr>
            </w:pPr>
            <w:r>
              <w:rPr>
                <w:spacing w:val="-7"/>
                <w:sz w:val="28"/>
                <w:szCs w:val="28"/>
                <w:highlight w:val="none"/>
              </w:rPr>
              <w:t>18</w:t>
            </w:r>
          </w:p>
        </w:tc>
        <w:tc>
          <w:tcPr>
            <w:tcW w:w="2895" w:type="dxa"/>
            <w:vAlign w:val="top"/>
          </w:tcPr>
          <w:p w14:paraId="6137780D">
            <w:pPr>
              <w:pStyle w:val="8"/>
              <w:spacing w:before="113" w:line="221" w:lineRule="auto"/>
              <w:ind w:left="740"/>
              <w:rPr>
                <w:sz w:val="28"/>
                <w:szCs w:val="28"/>
                <w:highlight w:val="none"/>
              </w:rPr>
            </w:pPr>
            <w:r>
              <w:rPr>
                <w:spacing w:val="3"/>
                <w:sz w:val="28"/>
                <w:szCs w:val="28"/>
                <w:highlight w:val="none"/>
              </w:rPr>
              <w:t>污物袋</w:t>
            </w:r>
          </w:p>
        </w:tc>
        <w:tc>
          <w:tcPr>
            <w:tcW w:w="1890" w:type="dxa"/>
            <w:vAlign w:val="top"/>
          </w:tcPr>
          <w:p w14:paraId="684A603A">
            <w:pPr>
              <w:pStyle w:val="8"/>
              <w:spacing w:before="112"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1838A98D">
            <w:pPr>
              <w:pStyle w:val="8"/>
              <w:spacing w:before="134"/>
              <w:ind w:left="0" w:leftChars="0" w:firstLine="0" w:firstLineChars="0"/>
              <w:jc w:val="center"/>
              <w:rPr>
                <w:sz w:val="28"/>
                <w:szCs w:val="28"/>
                <w:highlight w:val="none"/>
              </w:rPr>
            </w:pPr>
            <w:r>
              <w:rPr>
                <w:spacing w:val="-5"/>
                <w:sz w:val="28"/>
                <w:szCs w:val="28"/>
                <w:highlight w:val="none"/>
              </w:rPr>
              <w:t>17000</w:t>
            </w:r>
          </w:p>
        </w:tc>
      </w:tr>
      <w:tr w14:paraId="183AF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4" w:type="dxa"/>
            <w:vAlign w:val="top"/>
          </w:tcPr>
          <w:p w14:paraId="3D5AA8D6">
            <w:pPr>
              <w:pStyle w:val="8"/>
              <w:spacing w:before="154"/>
              <w:ind w:left="255"/>
              <w:rPr>
                <w:sz w:val="28"/>
                <w:szCs w:val="28"/>
                <w:highlight w:val="none"/>
              </w:rPr>
            </w:pPr>
            <w:r>
              <w:rPr>
                <w:spacing w:val="-7"/>
                <w:sz w:val="28"/>
                <w:szCs w:val="28"/>
                <w:highlight w:val="none"/>
              </w:rPr>
              <w:t>19</w:t>
            </w:r>
          </w:p>
        </w:tc>
        <w:tc>
          <w:tcPr>
            <w:tcW w:w="2895" w:type="dxa"/>
            <w:vAlign w:val="top"/>
          </w:tcPr>
          <w:p w14:paraId="118F747F">
            <w:pPr>
              <w:pStyle w:val="8"/>
              <w:spacing w:before="132" w:line="219" w:lineRule="auto"/>
              <w:ind w:left="740"/>
              <w:rPr>
                <w:sz w:val="28"/>
                <w:szCs w:val="28"/>
                <w:highlight w:val="none"/>
              </w:rPr>
            </w:pPr>
            <w:r>
              <w:rPr>
                <w:spacing w:val="10"/>
                <w:sz w:val="28"/>
                <w:szCs w:val="28"/>
                <w:highlight w:val="none"/>
              </w:rPr>
              <w:t>小毛巾</w:t>
            </w:r>
          </w:p>
        </w:tc>
        <w:tc>
          <w:tcPr>
            <w:tcW w:w="1890" w:type="dxa"/>
            <w:vAlign w:val="top"/>
          </w:tcPr>
          <w:p w14:paraId="2FB6A923">
            <w:pPr>
              <w:pStyle w:val="8"/>
              <w:spacing w:before="132"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260F4039">
            <w:pPr>
              <w:pStyle w:val="8"/>
              <w:spacing w:before="154"/>
              <w:ind w:left="0" w:leftChars="0" w:firstLine="0" w:firstLineChars="0"/>
              <w:jc w:val="center"/>
              <w:rPr>
                <w:sz w:val="28"/>
                <w:szCs w:val="28"/>
                <w:highlight w:val="none"/>
              </w:rPr>
            </w:pPr>
            <w:r>
              <w:rPr>
                <w:spacing w:val="-5"/>
                <w:sz w:val="28"/>
                <w:szCs w:val="28"/>
                <w:highlight w:val="none"/>
              </w:rPr>
              <w:t>15000</w:t>
            </w:r>
          </w:p>
        </w:tc>
      </w:tr>
      <w:tr w14:paraId="0D60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4" w:type="dxa"/>
            <w:vAlign w:val="top"/>
          </w:tcPr>
          <w:p w14:paraId="787DB0F7">
            <w:pPr>
              <w:pStyle w:val="8"/>
              <w:spacing w:before="144"/>
              <w:ind w:left="255"/>
              <w:rPr>
                <w:sz w:val="28"/>
                <w:szCs w:val="28"/>
                <w:highlight w:val="none"/>
              </w:rPr>
            </w:pPr>
            <w:r>
              <w:rPr>
                <w:spacing w:val="-3"/>
                <w:sz w:val="28"/>
                <w:szCs w:val="28"/>
                <w:highlight w:val="none"/>
              </w:rPr>
              <w:t>20</w:t>
            </w:r>
          </w:p>
        </w:tc>
        <w:tc>
          <w:tcPr>
            <w:tcW w:w="2895" w:type="dxa"/>
            <w:vAlign w:val="top"/>
          </w:tcPr>
          <w:p w14:paraId="064B25B5">
            <w:pPr>
              <w:pStyle w:val="8"/>
              <w:spacing w:before="122" w:line="219" w:lineRule="auto"/>
              <w:ind w:left="740"/>
              <w:rPr>
                <w:sz w:val="28"/>
                <w:szCs w:val="28"/>
                <w:highlight w:val="none"/>
              </w:rPr>
            </w:pPr>
            <w:r>
              <w:rPr>
                <w:spacing w:val="10"/>
                <w:sz w:val="28"/>
                <w:szCs w:val="28"/>
                <w:highlight w:val="none"/>
              </w:rPr>
              <w:t>大毛巾</w:t>
            </w:r>
          </w:p>
        </w:tc>
        <w:tc>
          <w:tcPr>
            <w:tcW w:w="1890" w:type="dxa"/>
            <w:vAlign w:val="top"/>
          </w:tcPr>
          <w:p w14:paraId="06DC23F5">
            <w:pPr>
              <w:pStyle w:val="8"/>
              <w:spacing w:before="122"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7441C135">
            <w:pPr>
              <w:pStyle w:val="8"/>
              <w:spacing w:before="144"/>
              <w:ind w:left="0" w:leftChars="0" w:firstLine="0" w:firstLineChars="0"/>
              <w:jc w:val="center"/>
              <w:rPr>
                <w:sz w:val="28"/>
                <w:szCs w:val="28"/>
                <w:highlight w:val="none"/>
              </w:rPr>
            </w:pPr>
            <w:r>
              <w:rPr>
                <w:spacing w:val="-3"/>
                <w:sz w:val="28"/>
                <w:szCs w:val="28"/>
                <w:highlight w:val="none"/>
              </w:rPr>
              <w:t>7500</w:t>
            </w:r>
          </w:p>
        </w:tc>
      </w:tr>
      <w:tr w14:paraId="5821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54" w:type="dxa"/>
            <w:vAlign w:val="top"/>
          </w:tcPr>
          <w:p w14:paraId="221F2779">
            <w:pPr>
              <w:pStyle w:val="8"/>
              <w:spacing w:before="155" w:line="241" w:lineRule="auto"/>
              <w:ind w:left="255"/>
              <w:rPr>
                <w:sz w:val="28"/>
                <w:szCs w:val="28"/>
                <w:highlight w:val="none"/>
              </w:rPr>
            </w:pPr>
            <w:r>
              <w:rPr>
                <w:spacing w:val="-3"/>
                <w:sz w:val="28"/>
                <w:szCs w:val="28"/>
                <w:highlight w:val="none"/>
              </w:rPr>
              <w:t>21</w:t>
            </w:r>
          </w:p>
        </w:tc>
        <w:tc>
          <w:tcPr>
            <w:tcW w:w="2895" w:type="dxa"/>
            <w:vAlign w:val="top"/>
          </w:tcPr>
          <w:p w14:paraId="7F7D3B87">
            <w:pPr>
              <w:pStyle w:val="8"/>
              <w:spacing w:before="133" w:line="220" w:lineRule="auto"/>
              <w:ind w:left="510"/>
              <w:rPr>
                <w:sz w:val="28"/>
                <w:szCs w:val="28"/>
                <w:highlight w:val="none"/>
              </w:rPr>
            </w:pPr>
            <w:r>
              <w:rPr>
                <w:spacing w:val="8"/>
                <w:sz w:val="28"/>
                <w:szCs w:val="28"/>
                <w:highlight w:val="none"/>
              </w:rPr>
              <w:t>窗帘(隔帘)</w:t>
            </w:r>
          </w:p>
        </w:tc>
        <w:tc>
          <w:tcPr>
            <w:tcW w:w="1890" w:type="dxa"/>
            <w:vAlign w:val="top"/>
          </w:tcPr>
          <w:p w14:paraId="673BA1D3">
            <w:pPr>
              <w:pStyle w:val="8"/>
              <w:spacing w:before="132"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4481CAB1">
            <w:pPr>
              <w:pStyle w:val="8"/>
              <w:spacing w:before="154"/>
              <w:ind w:left="0" w:leftChars="0" w:firstLine="0" w:firstLineChars="0"/>
              <w:jc w:val="center"/>
              <w:rPr>
                <w:sz w:val="28"/>
                <w:szCs w:val="28"/>
                <w:highlight w:val="none"/>
              </w:rPr>
            </w:pPr>
            <w:r>
              <w:rPr>
                <w:spacing w:val="-2"/>
                <w:sz w:val="28"/>
                <w:szCs w:val="28"/>
                <w:highlight w:val="none"/>
              </w:rPr>
              <w:t>9000</w:t>
            </w:r>
          </w:p>
        </w:tc>
      </w:tr>
      <w:tr w14:paraId="5F30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vAlign w:val="top"/>
          </w:tcPr>
          <w:p w14:paraId="3B02477A">
            <w:pPr>
              <w:pStyle w:val="8"/>
              <w:spacing w:before="136" w:line="241" w:lineRule="auto"/>
              <w:ind w:left="255"/>
              <w:jc w:val="both"/>
              <w:rPr>
                <w:sz w:val="28"/>
                <w:szCs w:val="28"/>
                <w:highlight w:val="none"/>
              </w:rPr>
            </w:pPr>
            <w:r>
              <w:rPr>
                <w:spacing w:val="-3"/>
                <w:sz w:val="28"/>
                <w:szCs w:val="28"/>
                <w:highlight w:val="none"/>
              </w:rPr>
              <w:t>22</w:t>
            </w:r>
          </w:p>
        </w:tc>
        <w:tc>
          <w:tcPr>
            <w:tcW w:w="2895" w:type="dxa"/>
            <w:vAlign w:val="top"/>
          </w:tcPr>
          <w:p w14:paraId="4DBDB670">
            <w:pPr>
              <w:pStyle w:val="8"/>
              <w:spacing w:before="114" w:line="220" w:lineRule="auto"/>
              <w:ind w:left="850"/>
              <w:rPr>
                <w:sz w:val="28"/>
                <w:szCs w:val="28"/>
                <w:highlight w:val="none"/>
              </w:rPr>
            </w:pPr>
            <w:r>
              <w:rPr>
                <w:spacing w:val="5"/>
                <w:sz w:val="28"/>
                <w:szCs w:val="28"/>
                <w:highlight w:val="none"/>
              </w:rPr>
              <w:t>椅套</w:t>
            </w:r>
          </w:p>
        </w:tc>
        <w:tc>
          <w:tcPr>
            <w:tcW w:w="1890" w:type="dxa"/>
            <w:vAlign w:val="top"/>
          </w:tcPr>
          <w:p w14:paraId="13F390D9">
            <w:pPr>
              <w:pStyle w:val="8"/>
              <w:spacing w:before="113"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650A7A08">
            <w:pPr>
              <w:pStyle w:val="8"/>
              <w:spacing w:before="135"/>
              <w:ind w:left="0" w:leftChars="0" w:firstLine="0" w:firstLineChars="0"/>
              <w:jc w:val="center"/>
              <w:rPr>
                <w:sz w:val="28"/>
                <w:szCs w:val="28"/>
                <w:highlight w:val="none"/>
              </w:rPr>
            </w:pPr>
            <w:r>
              <w:rPr>
                <w:spacing w:val="-5"/>
                <w:sz w:val="28"/>
                <w:szCs w:val="28"/>
                <w:highlight w:val="none"/>
              </w:rPr>
              <w:t>11500</w:t>
            </w:r>
          </w:p>
        </w:tc>
      </w:tr>
      <w:tr w14:paraId="30E64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4" w:type="dxa"/>
            <w:vAlign w:val="top"/>
          </w:tcPr>
          <w:p w14:paraId="77DAD9C1">
            <w:pPr>
              <w:pStyle w:val="8"/>
              <w:spacing w:before="155"/>
              <w:ind w:left="255"/>
              <w:jc w:val="both"/>
              <w:rPr>
                <w:sz w:val="28"/>
                <w:szCs w:val="28"/>
                <w:highlight w:val="none"/>
              </w:rPr>
            </w:pPr>
            <w:r>
              <w:rPr>
                <w:spacing w:val="-3"/>
                <w:sz w:val="28"/>
                <w:szCs w:val="28"/>
                <w:highlight w:val="none"/>
              </w:rPr>
              <w:t>23</w:t>
            </w:r>
          </w:p>
        </w:tc>
        <w:tc>
          <w:tcPr>
            <w:tcW w:w="2895" w:type="dxa"/>
            <w:vAlign w:val="top"/>
          </w:tcPr>
          <w:p w14:paraId="2B34C3BF">
            <w:pPr>
              <w:pStyle w:val="8"/>
              <w:spacing w:before="143" w:line="227" w:lineRule="auto"/>
              <w:ind w:left="850"/>
              <w:rPr>
                <w:sz w:val="28"/>
                <w:szCs w:val="28"/>
                <w:highlight w:val="none"/>
              </w:rPr>
            </w:pPr>
            <w:r>
              <w:rPr>
                <w:spacing w:val="-3"/>
                <w:sz w:val="28"/>
                <w:szCs w:val="28"/>
                <w:highlight w:val="none"/>
              </w:rPr>
              <w:t>毛毯</w:t>
            </w:r>
          </w:p>
        </w:tc>
        <w:tc>
          <w:tcPr>
            <w:tcW w:w="1890" w:type="dxa"/>
            <w:vAlign w:val="top"/>
          </w:tcPr>
          <w:p w14:paraId="6E89607B">
            <w:pPr>
              <w:pStyle w:val="8"/>
              <w:spacing w:before="133"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292E0331">
            <w:pPr>
              <w:pStyle w:val="8"/>
              <w:spacing w:before="155"/>
              <w:ind w:left="0" w:leftChars="0" w:firstLine="0" w:firstLineChars="0"/>
              <w:jc w:val="center"/>
              <w:rPr>
                <w:sz w:val="28"/>
                <w:szCs w:val="28"/>
                <w:highlight w:val="none"/>
              </w:rPr>
            </w:pPr>
            <w:r>
              <w:rPr>
                <w:spacing w:val="-3"/>
                <w:sz w:val="28"/>
                <w:szCs w:val="28"/>
                <w:highlight w:val="none"/>
              </w:rPr>
              <w:t>2000</w:t>
            </w:r>
          </w:p>
        </w:tc>
      </w:tr>
      <w:tr w14:paraId="39EDA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vAlign w:val="top"/>
          </w:tcPr>
          <w:p w14:paraId="13F733F6">
            <w:pPr>
              <w:pStyle w:val="8"/>
              <w:spacing w:before="146" w:line="241" w:lineRule="auto"/>
              <w:ind w:left="255"/>
              <w:jc w:val="both"/>
              <w:rPr>
                <w:sz w:val="28"/>
                <w:szCs w:val="28"/>
                <w:highlight w:val="none"/>
              </w:rPr>
            </w:pPr>
            <w:r>
              <w:rPr>
                <w:spacing w:val="-3"/>
                <w:sz w:val="28"/>
                <w:szCs w:val="28"/>
                <w:highlight w:val="none"/>
              </w:rPr>
              <w:t>24</w:t>
            </w:r>
          </w:p>
        </w:tc>
        <w:tc>
          <w:tcPr>
            <w:tcW w:w="2895" w:type="dxa"/>
            <w:vAlign w:val="top"/>
          </w:tcPr>
          <w:p w14:paraId="2192186B">
            <w:pPr>
              <w:pStyle w:val="8"/>
              <w:spacing w:before="123" w:line="219" w:lineRule="auto"/>
              <w:ind w:left="740"/>
              <w:rPr>
                <w:sz w:val="28"/>
                <w:szCs w:val="28"/>
                <w:highlight w:val="none"/>
              </w:rPr>
            </w:pPr>
            <w:r>
              <w:rPr>
                <w:spacing w:val="-3"/>
                <w:sz w:val="28"/>
                <w:szCs w:val="28"/>
                <w:highlight w:val="none"/>
              </w:rPr>
              <w:t>毛巾毯</w:t>
            </w:r>
          </w:p>
        </w:tc>
        <w:tc>
          <w:tcPr>
            <w:tcW w:w="1890" w:type="dxa"/>
            <w:vAlign w:val="top"/>
          </w:tcPr>
          <w:p w14:paraId="51247DE2">
            <w:pPr>
              <w:pStyle w:val="8"/>
              <w:spacing w:before="123"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0F8F2AB0">
            <w:pPr>
              <w:pStyle w:val="8"/>
              <w:spacing w:before="145"/>
              <w:ind w:left="0" w:leftChars="0" w:firstLine="0" w:firstLineChars="0"/>
              <w:jc w:val="center"/>
              <w:rPr>
                <w:sz w:val="28"/>
                <w:szCs w:val="28"/>
                <w:highlight w:val="none"/>
              </w:rPr>
            </w:pPr>
            <w:r>
              <w:rPr>
                <w:spacing w:val="-5"/>
                <w:sz w:val="28"/>
                <w:szCs w:val="28"/>
                <w:highlight w:val="none"/>
              </w:rPr>
              <w:t>1200</w:t>
            </w:r>
          </w:p>
        </w:tc>
      </w:tr>
      <w:tr w14:paraId="087E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4" w:type="dxa"/>
            <w:vAlign w:val="top"/>
          </w:tcPr>
          <w:p w14:paraId="31E43006">
            <w:pPr>
              <w:pStyle w:val="8"/>
              <w:spacing w:before="146"/>
              <w:ind w:left="255"/>
              <w:jc w:val="both"/>
              <w:rPr>
                <w:sz w:val="28"/>
                <w:szCs w:val="28"/>
                <w:highlight w:val="none"/>
              </w:rPr>
            </w:pPr>
            <w:r>
              <w:rPr>
                <w:spacing w:val="-3"/>
                <w:sz w:val="28"/>
                <w:szCs w:val="28"/>
                <w:highlight w:val="none"/>
              </w:rPr>
              <w:t>25</w:t>
            </w:r>
          </w:p>
        </w:tc>
        <w:tc>
          <w:tcPr>
            <w:tcW w:w="2895" w:type="dxa"/>
            <w:vAlign w:val="top"/>
          </w:tcPr>
          <w:p w14:paraId="6D40168B">
            <w:pPr>
              <w:pStyle w:val="8"/>
              <w:spacing w:before="125" w:line="220" w:lineRule="auto"/>
              <w:ind w:left="740"/>
              <w:rPr>
                <w:sz w:val="28"/>
                <w:szCs w:val="28"/>
                <w:highlight w:val="none"/>
              </w:rPr>
            </w:pPr>
            <w:r>
              <w:rPr>
                <w:spacing w:val="3"/>
                <w:sz w:val="28"/>
                <w:szCs w:val="28"/>
                <w:highlight w:val="none"/>
              </w:rPr>
              <w:t>沙发套</w:t>
            </w:r>
          </w:p>
        </w:tc>
        <w:tc>
          <w:tcPr>
            <w:tcW w:w="1890" w:type="dxa"/>
            <w:vAlign w:val="top"/>
          </w:tcPr>
          <w:p w14:paraId="1D18EC24">
            <w:pPr>
              <w:pStyle w:val="8"/>
              <w:spacing w:before="124"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4FA8A7CA">
            <w:pPr>
              <w:pStyle w:val="8"/>
              <w:spacing w:before="146"/>
              <w:ind w:left="0" w:leftChars="0" w:firstLine="0" w:firstLineChars="0"/>
              <w:jc w:val="center"/>
              <w:rPr>
                <w:sz w:val="28"/>
                <w:szCs w:val="28"/>
                <w:highlight w:val="none"/>
              </w:rPr>
            </w:pPr>
            <w:r>
              <w:rPr>
                <w:spacing w:val="-2"/>
                <w:sz w:val="28"/>
                <w:szCs w:val="28"/>
                <w:highlight w:val="none"/>
              </w:rPr>
              <w:t>8000</w:t>
            </w:r>
          </w:p>
        </w:tc>
      </w:tr>
      <w:tr w14:paraId="57BF6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4" w:type="dxa"/>
            <w:vAlign w:val="top"/>
          </w:tcPr>
          <w:p w14:paraId="18CB6AC7">
            <w:pPr>
              <w:pStyle w:val="8"/>
              <w:spacing w:before="146"/>
              <w:jc w:val="center"/>
              <w:rPr>
                <w:sz w:val="28"/>
                <w:szCs w:val="28"/>
                <w:highlight w:val="none"/>
              </w:rPr>
            </w:pPr>
            <w:r>
              <w:rPr>
                <w:spacing w:val="-3"/>
                <w:sz w:val="28"/>
                <w:szCs w:val="28"/>
                <w:highlight w:val="none"/>
              </w:rPr>
              <w:t>26</w:t>
            </w:r>
          </w:p>
        </w:tc>
        <w:tc>
          <w:tcPr>
            <w:tcW w:w="2895" w:type="dxa"/>
            <w:vAlign w:val="top"/>
          </w:tcPr>
          <w:p w14:paraId="5FF35219">
            <w:pPr>
              <w:pStyle w:val="8"/>
              <w:spacing w:before="125" w:line="220" w:lineRule="auto"/>
              <w:ind w:left="740"/>
              <w:rPr>
                <w:sz w:val="28"/>
                <w:szCs w:val="28"/>
                <w:highlight w:val="none"/>
              </w:rPr>
            </w:pPr>
            <w:r>
              <w:rPr>
                <w:spacing w:val="3"/>
                <w:sz w:val="28"/>
                <w:szCs w:val="28"/>
                <w:highlight w:val="none"/>
              </w:rPr>
              <w:t>托盘套</w:t>
            </w:r>
          </w:p>
        </w:tc>
        <w:tc>
          <w:tcPr>
            <w:tcW w:w="1890" w:type="dxa"/>
            <w:vAlign w:val="top"/>
          </w:tcPr>
          <w:p w14:paraId="7DDD7A89">
            <w:pPr>
              <w:pStyle w:val="8"/>
              <w:spacing w:before="124"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67868C50">
            <w:pPr>
              <w:pStyle w:val="8"/>
              <w:spacing w:before="146"/>
              <w:ind w:left="0" w:leftChars="0" w:firstLine="0" w:firstLineChars="0"/>
              <w:jc w:val="center"/>
              <w:rPr>
                <w:sz w:val="28"/>
                <w:szCs w:val="28"/>
                <w:highlight w:val="none"/>
              </w:rPr>
            </w:pPr>
            <w:r>
              <w:rPr>
                <w:spacing w:val="-3"/>
                <w:sz w:val="28"/>
                <w:szCs w:val="28"/>
                <w:highlight w:val="none"/>
              </w:rPr>
              <w:t>3600</w:t>
            </w:r>
          </w:p>
        </w:tc>
      </w:tr>
      <w:tr w14:paraId="0DDE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vAlign w:val="top"/>
          </w:tcPr>
          <w:p w14:paraId="54FA9295">
            <w:pPr>
              <w:pStyle w:val="8"/>
              <w:spacing w:before="146"/>
              <w:ind w:left="255"/>
              <w:jc w:val="both"/>
              <w:rPr>
                <w:sz w:val="28"/>
                <w:szCs w:val="28"/>
                <w:highlight w:val="none"/>
              </w:rPr>
            </w:pPr>
            <w:r>
              <w:rPr>
                <w:spacing w:val="-3"/>
                <w:sz w:val="28"/>
                <w:szCs w:val="28"/>
                <w:highlight w:val="none"/>
              </w:rPr>
              <w:t>27</w:t>
            </w:r>
          </w:p>
        </w:tc>
        <w:tc>
          <w:tcPr>
            <w:tcW w:w="2895" w:type="dxa"/>
            <w:vAlign w:val="top"/>
          </w:tcPr>
          <w:p w14:paraId="35E7C79C">
            <w:pPr>
              <w:pStyle w:val="8"/>
              <w:spacing w:before="124" w:line="219" w:lineRule="auto"/>
              <w:ind w:left="850"/>
              <w:rPr>
                <w:sz w:val="28"/>
                <w:szCs w:val="28"/>
                <w:highlight w:val="none"/>
              </w:rPr>
            </w:pPr>
            <w:r>
              <w:rPr>
                <w:spacing w:val="-2"/>
                <w:sz w:val="28"/>
                <w:szCs w:val="28"/>
                <w:highlight w:val="none"/>
              </w:rPr>
              <w:t>床垫</w:t>
            </w:r>
          </w:p>
        </w:tc>
        <w:tc>
          <w:tcPr>
            <w:tcW w:w="1890" w:type="dxa"/>
            <w:vAlign w:val="top"/>
          </w:tcPr>
          <w:p w14:paraId="4A62D286">
            <w:pPr>
              <w:pStyle w:val="8"/>
              <w:spacing w:before="124"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19360111">
            <w:pPr>
              <w:pStyle w:val="8"/>
              <w:spacing w:before="146"/>
              <w:ind w:left="0" w:leftChars="0" w:firstLine="0" w:firstLineChars="0"/>
              <w:jc w:val="center"/>
              <w:rPr>
                <w:sz w:val="28"/>
                <w:szCs w:val="28"/>
                <w:highlight w:val="none"/>
              </w:rPr>
            </w:pPr>
            <w:r>
              <w:rPr>
                <w:spacing w:val="-3"/>
                <w:sz w:val="28"/>
                <w:szCs w:val="28"/>
                <w:highlight w:val="none"/>
              </w:rPr>
              <w:t>900</w:t>
            </w:r>
          </w:p>
        </w:tc>
      </w:tr>
      <w:tr w14:paraId="3156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vAlign w:val="top"/>
          </w:tcPr>
          <w:p w14:paraId="2833A7A4">
            <w:pPr>
              <w:pStyle w:val="8"/>
              <w:spacing w:before="147"/>
              <w:ind w:left="255"/>
              <w:jc w:val="both"/>
              <w:rPr>
                <w:sz w:val="28"/>
                <w:szCs w:val="28"/>
                <w:highlight w:val="none"/>
              </w:rPr>
            </w:pPr>
            <w:r>
              <w:rPr>
                <w:spacing w:val="-3"/>
                <w:sz w:val="28"/>
                <w:szCs w:val="28"/>
                <w:highlight w:val="none"/>
              </w:rPr>
              <w:t>28</w:t>
            </w:r>
          </w:p>
        </w:tc>
        <w:tc>
          <w:tcPr>
            <w:tcW w:w="2895" w:type="dxa"/>
            <w:vAlign w:val="top"/>
          </w:tcPr>
          <w:p w14:paraId="79485828">
            <w:pPr>
              <w:pStyle w:val="8"/>
              <w:spacing w:before="125" w:line="219" w:lineRule="auto"/>
              <w:ind w:left="740"/>
              <w:rPr>
                <w:sz w:val="28"/>
                <w:szCs w:val="28"/>
                <w:highlight w:val="none"/>
              </w:rPr>
            </w:pPr>
            <w:r>
              <w:rPr>
                <w:spacing w:val="10"/>
                <w:sz w:val="28"/>
                <w:szCs w:val="28"/>
                <w:highlight w:val="none"/>
              </w:rPr>
              <w:t>小洞巾</w:t>
            </w:r>
          </w:p>
        </w:tc>
        <w:tc>
          <w:tcPr>
            <w:tcW w:w="1890" w:type="dxa"/>
            <w:vAlign w:val="top"/>
          </w:tcPr>
          <w:p w14:paraId="77375623">
            <w:pPr>
              <w:pStyle w:val="8"/>
              <w:spacing w:before="125"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4CE19B54">
            <w:pPr>
              <w:pStyle w:val="8"/>
              <w:spacing w:before="147"/>
              <w:ind w:left="0" w:leftChars="0" w:firstLine="0" w:firstLineChars="0"/>
              <w:jc w:val="center"/>
              <w:rPr>
                <w:sz w:val="28"/>
                <w:szCs w:val="28"/>
                <w:highlight w:val="none"/>
              </w:rPr>
            </w:pPr>
            <w:r>
              <w:rPr>
                <w:spacing w:val="-4"/>
                <w:sz w:val="28"/>
                <w:szCs w:val="28"/>
                <w:highlight w:val="none"/>
              </w:rPr>
              <w:t>100000</w:t>
            </w:r>
          </w:p>
        </w:tc>
      </w:tr>
      <w:tr w14:paraId="1BED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54" w:type="dxa"/>
            <w:vAlign w:val="top"/>
          </w:tcPr>
          <w:p w14:paraId="234CDC29">
            <w:pPr>
              <w:pStyle w:val="8"/>
              <w:spacing w:before="158"/>
              <w:ind w:left="255"/>
              <w:jc w:val="both"/>
              <w:rPr>
                <w:sz w:val="28"/>
                <w:szCs w:val="28"/>
                <w:highlight w:val="none"/>
              </w:rPr>
            </w:pPr>
            <w:r>
              <w:rPr>
                <w:spacing w:val="-3"/>
                <w:sz w:val="28"/>
                <w:szCs w:val="28"/>
                <w:highlight w:val="none"/>
              </w:rPr>
              <w:t>29</w:t>
            </w:r>
          </w:p>
        </w:tc>
        <w:tc>
          <w:tcPr>
            <w:tcW w:w="2895" w:type="dxa"/>
            <w:vAlign w:val="top"/>
          </w:tcPr>
          <w:p w14:paraId="42A9854D">
            <w:pPr>
              <w:pStyle w:val="8"/>
              <w:spacing w:before="137" w:line="220" w:lineRule="auto"/>
              <w:ind w:left="740"/>
              <w:rPr>
                <w:sz w:val="28"/>
                <w:szCs w:val="28"/>
                <w:highlight w:val="none"/>
              </w:rPr>
            </w:pPr>
            <w:r>
              <w:rPr>
                <w:spacing w:val="3"/>
                <w:sz w:val="28"/>
                <w:szCs w:val="28"/>
                <w:highlight w:val="none"/>
              </w:rPr>
              <w:t>大洞单</w:t>
            </w:r>
          </w:p>
        </w:tc>
        <w:tc>
          <w:tcPr>
            <w:tcW w:w="1890" w:type="dxa"/>
            <w:vAlign w:val="top"/>
          </w:tcPr>
          <w:p w14:paraId="5D0950CC">
            <w:pPr>
              <w:pStyle w:val="8"/>
              <w:spacing w:before="136"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4C45DE05">
            <w:pPr>
              <w:pStyle w:val="8"/>
              <w:spacing w:before="158"/>
              <w:ind w:left="0" w:leftChars="0" w:firstLine="0" w:firstLineChars="0"/>
              <w:jc w:val="center"/>
              <w:rPr>
                <w:sz w:val="28"/>
                <w:szCs w:val="28"/>
                <w:highlight w:val="none"/>
              </w:rPr>
            </w:pPr>
            <w:r>
              <w:rPr>
                <w:spacing w:val="-3"/>
                <w:sz w:val="28"/>
                <w:szCs w:val="28"/>
                <w:highlight w:val="none"/>
              </w:rPr>
              <w:t>31500</w:t>
            </w:r>
          </w:p>
        </w:tc>
      </w:tr>
      <w:tr w14:paraId="1F620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4" w:type="dxa"/>
            <w:vAlign w:val="top"/>
          </w:tcPr>
          <w:p w14:paraId="0075B64D">
            <w:pPr>
              <w:pStyle w:val="8"/>
              <w:spacing w:before="159"/>
              <w:ind w:left="255"/>
              <w:jc w:val="both"/>
              <w:rPr>
                <w:sz w:val="28"/>
                <w:szCs w:val="28"/>
                <w:highlight w:val="none"/>
              </w:rPr>
            </w:pPr>
            <w:r>
              <w:rPr>
                <w:spacing w:val="-4"/>
                <w:sz w:val="28"/>
                <w:szCs w:val="28"/>
                <w:highlight w:val="none"/>
              </w:rPr>
              <w:t>30</w:t>
            </w:r>
          </w:p>
        </w:tc>
        <w:tc>
          <w:tcPr>
            <w:tcW w:w="2895" w:type="dxa"/>
            <w:vAlign w:val="top"/>
          </w:tcPr>
          <w:p w14:paraId="49BE2728">
            <w:pPr>
              <w:pStyle w:val="8"/>
              <w:spacing w:before="138" w:line="220" w:lineRule="auto"/>
              <w:ind w:left="740"/>
              <w:rPr>
                <w:sz w:val="28"/>
                <w:szCs w:val="28"/>
                <w:highlight w:val="none"/>
              </w:rPr>
            </w:pPr>
            <w:r>
              <w:rPr>
                <w:spacing w:val="3"/>
                <w:sz w:val="28"/>
                <w:szCs w:val="28"/>
                <w:highlight w:val="none"/>
              </w:rPr>
              <w:t>参观衣</w:t>
            </w:r>
          </w:p>
        </w:tc>
        <w:tc>
          <w:tcPr>
            <w:tcW w:w="1890" w:type="dxa"/>
            <w:vAlign w:val="top"/>
          </w:tcPr>
          <w:p w14:paraId="2A27D76D">
            <w:pPr>
              <w:pStyle w:val="8"/>
              <w:spacing w:before="137"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00571DE6">
            <w:pPr>
              <w:pStyle w:val="8"/>
              <w:spacing w:before="159"/>
              <w:ind w:left="0" w:leftChars="0" w:firstLine="0" w:firstLineChars="0"/>
              <w:jc w:val="center"/>
              <w:rPr>
                <w:sz w:val="28"/>
                <w:szCs w:val="28"/>
                <w:highlight w:val="none"/>
              </w:rPr>
            </w:pPr>
            <w:r>
              <w:rPr>
                <w:spacing w:val="-3"/>
                <w:sz w:val="28"/>
                <w:szCs w:val="28"/>
                <w:highlight w:val="none"/>
              </w:rPr>
              <w:t>600</w:t>
            </w:r>
          </w:p>
        </w:tc>
      </w:tr>
      <w:tr w14:paraId="42A74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vAlign w:val="top"/>
          </w:tcPr>
          <w:p w14:paraId="720F42D3">
            <w:pPr>
              <w:pStyle w:val="8"/>
              <w:spacing w:before="149"/>
              <w:ind w:left="255"/>
              <w:jc w:val="both"/>
              <w:rPr>
                <w:sz w:val="28"/>
                <w:szCs w:val="28"/>
                <w:highlight w:val="none"/>
              </w:rPr>
            </w:pPr>
            <w:r>
              <w:rPr>
                <w:spacing w:val="-4"/>
                <w:sz w:val="28"/>
                <w:szCs w:val="28"/>
                <w:highlight w:val="none"/>
              </w:rPr>
              <w:t>31</w:t>
            </w:r>
          </w:p>
        </w:tc>
        <w:tc>
          <w:tcPr>
            <w:tcW w:w="2895" w:type="dxa"/>
            <w:vAlign w:val="top"/>
          </w:tcPr>
          <w:p w14:paraId="3591AFD7">
            <w:pPr>
              <w:pStyle w:val="8"/>
              <w:spacing w:before="128" w:line="220" w:lineRule="auto"/>
              <w:ind w:left="740"/>
              <w:rPr>
                <w:sz w:val="28"/>
                <w:szCs w:val="28"/>
                <w:highlight w:val="none"/>
              </w:rPr>
            </w:pPr>
            <w:r>
              <w:rPr>
                <w:spacing w:val="3"/>
                <w:sz w:val="28"/>
                <w:szCs w:val="28"/>
                <w:highlight w:val="none"/>
              </w:rPr>
              <w:t>参观裤</w:t>
            </w:r>
          </w:p>
        </w:tc>
        <w:tc>
          <w:tcPr>
            <w:tcW w:w="1890" w:type="dxa"/>
            <w:vAlign w:val="top"/>
          </w:tcPr>
          <w:p w14:paraId="1FD33274">
            <w:pPr>
              <w:pStyle w:val="8"/>
              <w:spacing w:before="127"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4BADE134">
            <w:pPr>
              <w:pStyle w:val="8"/>
              <w:spacing w:before="149"/>
              <w:ind w:left="0" w:leftChars="0" w:firstLine="0" w:firstLineChars="0"/>
              <w:jc w:val="center"/>
              <w:rPr>
                <w:sz w:val="28"/>
                <w:szCs w:val="28"/>
                <w:highlight w:val="none"/>
              </w:rPr>
            </w:pPr>
            <w:r>
              <w:rPr>
                <w:spacing w:val="-6"/>
                <w:sz w:val="28"/>
                <w:szCs w:val="28"/>
                <w:highlight w:val="none"/>
              </w:rPr>
              <w:t>120</w:t>
            </w:r>
          </w:p>
        </w:tc>
      </w:tr>
      <w:tr w14:paraId="03891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4" w:type="dxa"/>
            <w:vAlign w:val="top"/>
          </w:tcPr>
          <w:p w14:paraId="14C9E3E9">
            <w:pPr>
              <w:pStyle w:val="8"/>
              <w:spacing w:before="160"/>
              <w:ind w:left="255"/>
              <w:jc w:val="both"/>
              <w:rPr>
                <w:sz w:val="28"/>
                <w:szCs w:val="28"/>
                <w:highlight w:val="none"/>
              </w:rPr>
            </w:pPr>
            <w:r>
              <w:rPr>
                <w:spacing w:val="-4"/>
                <w:sz w:val="28"/>
                <w:szCs w:val="28"/>
                <w:highlight w:val="none"/>
              </w:rPr>
              <w:t>32</w:t>
            </w:r>
          </w:p>
        </w:tc>
        <w:tc>
          <w:tcPr>
            <w:tcW w:w="2895" w:type="dxa"/>
            <w:vAlign w:val="top"/>
          </w:tcPr>
          <w:p w14:paraId="05B592CE">
            <w:pPr>
              <w:pStyle w:val="8"/>
              <w:spacing w:before="137" w:line="219" w:lineRule="auto"/>
              <w:ind w:left="740"/>
              <w:rPr>
                <w:sz w:val="28"/>
                <w:szCs w:val="28"/>
                <w:highlight w:val="none"/>
              </w:rPr>
            </w:pPr>
            <w:r>
              <w:rPr>
                <w:spacing w:val="3"/>
                <w:sz w:val="28"/>
                <w:szCs w:val="28"/>
                <w:highlight w:val="none"/>
              </w:rPr>
              <w:t>大包布</w:t>
            </w:r>
          </w:p>
        </w:tc>
        <w:tc>
          <w:tcPr>
            <w:tcW w:w="1890" w:type="dxa"/>
            <w:vAlign w:val="top"/>
          </w:tcPr>
          <w:p w14:paraId="33B79F06">
            <w:pPr>
              <w:pStyle w:val="8"/>
              <w:spacing w:before="138"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22B5D2E7">
            <w:pPr>
              <w:pStyle w:val="8"/>
              <w:spacing w:before="160"/>
              <w:ind w:left="0" w:leftChars="0" w:firstLine="0" w:firstLineChars="0"/>
              <w:jc w:val="center"/>
              <w:rPr>
                <w:sz w:val="28"/>
                <w:szCs w:val="28"/>
                <w:highlight w:val="none"/>
              </w:rPr>
            </w:pPr>
            <w:r>
              <w:rPr>
                <w:spacing w:val="-3"/>
                <w:sz w:val="28"/>
                <w:szCs w:val="28"/>
                <w:highlight w:val="none"/>
              </w:rPr>
              <w:t>32000</w:t>
            </w:r>
          </w:p>
        </w:tc>
      </w:tr>
      <w:tr w14:paraId="4315C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54" w:type="dxa"/>
            <w:vAlign w:val="top"/>
          </w:tcPr>
          <w:p w14:paraId="5EF77862">
            <w:pPr>
              <w:pStyle w:val="8"/>
              <w:spacing w:before="160"/>
              <w:ind w:left="255"/>
              <w:jc w:val="both"/>
              <w:rPr>
                <w:sz w:val="28"/>
                <w:szCs w:val="28"/>
                <w:highlight w:val="none"/>
              </w:rPr>
            </w:pPr>
            <w:r>
              <w:rPr>
                <w:spacing w:val="-4"/>
                <w:sz w:val="28"/>
                <w:szCs w:val="28"/>
                <w:highlight w:val="none"/>
              </w:rPr>
              <w:t>33</w:t>
            </w:r>
          </w:p>
        </w:tc>
        <w:tc>
          <w:tcPr>
            <w:tcW w:w="2895" w:type="dxa"/>
            <w:vAlign w:val="top"/>
          </w:tcPr>
          <w:p w14:paraId="37C902A7">
            <w:pPr>
              <w:pStyle w:val="8"/>
              <w:spacing w:before="138" w:line="219" w:lineRule="auto"/>
              <w:ind w:left="850"/>
              <w:rPr>
                <w:sz w:val="28"/>
                <w:szCs w:val="28"/>
                <w:highlight w:val="none"/>
              </w:rPr>
            </w:pPr>
            <w:r>
              <w:rPr>
                <w:spacing w:val="5"/>
                <w:sz w:val="28"/>
                <w:szCs w:val="28"/>
                <w:highlight w:val="none"/>
              </w:rPr>
              <w:t>被芯</w:t>
            </w:r>
          </w:p>
        </w:tc>
        <w:tc>
          <w:tcPr>
            <w:tcW w:w="1890" w:type="dxa"/>
            <w:vAlign w:val="top"/>
          </w:tcPr>
          <w:p w14:paraId="1D2D2842">
            <w:pPr>
              <w:pStyle w:val="8"/>
              <w:spacing w:before="138"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67E42059">
            <w:pPr>
              <w:pStyle w:val="8"/>
              <w:spacing w:before="160"/>
              <w:ind w:left="0" w:leftChars="0" w:firstLine="0" w:firstLineChars="0"/>
              <w:jc w:val="center"/>
              <w:rPr>
                <w:sz w:val="28"/>
                <w:szCs w:val="28"/>
                <w:highlight w:val="none"/>
              </w:rPr>
            </w:pPr>
            <w:r>
              <w:rPr>
                <w:spacing w:val="-3"/>
                <w:sz w:val="28"/>
                <w:szCs w:val="28"/>
                <w:highlight w:val="none"/>
              </w:rPr>
              <w:t>3000</w:t>
            </w:r>
          </w:p>
        </w:tc>
      </w:tr>
      <w:tr w14:paraId="4FCBC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4" w:type="dxa"/>
            <w:vAlign w:val="top"/>
          </w:tcPr>
          <w:p w14:paraId="22E0FBBD">
            <w:pPr>
              <w:pStyle w:val="8"/>
              <w:spacing w:before="151"/>
              <w:ind w:left="255"/>
              <w:jc w:val="both"/>
              <w:rPr>
                <w:sz w:val="28"/>
                <w:szCs w:val="28"/>
                <w:highlight w:val="none"/>
              </w:rPr>
            </w:pPr>
            <w:r>
              <w:rPr>
                <w:spacing w:val="-4"/>
                <w:sz w:val="28"/>
                <w:szCs w:val="28"/>
                <w:highlight w:val="none"/>
              </w:rPr>
              <w:t>34</w:t>
            </w:r>
          </w:p>
        </w:tc>
        <w:tc>
          <w:tcPr>
            <w:tcW w:w="2895" w:type="dxa"/>
            <w:vAlign w:val="top"/>
          </w:tcPr>
          <w:p w14:paraId="1C5B89B4">
            <w:pPr>
              <w:pStyle w:val="8"/>
              <w:spacing w:before="130" w:line="220" w:lineRule="auto"/>
              <w:ind w:left="850"/>
              <w:rPr>
                <w:sz w:val="28"/>
                <w:szCs w:val="28"/>
                <w:highlight w:val="none"/>
              </w:rPr>
            </w:pPr>
            <w:r>
              <w:rPr>
                <w:spacing w:val="5"/>
                <w:sz w:val="28"/>
                <w:szCs w:val="28"/>
                <w:highlight w:val="none"/>
              </w:rPr>
              <w:t>枕芯</w:t>
            </w:r>
          </w:p>
        </w:tc>
        <w:tc>
          <w:tcPr>
            <w:tcW w:w="1890" w:type="dxa"/>
            <w:vAlign w:val="top"/>
          </w:tcPr>
          <w:p w14:paraId="5B93FC59">
            <w:pPr>
              <w:pStyle w:val="8"/>
              <w:spacing w:before="129"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581D0D0C">
            <w:pPr>
              <w:pStyle w:val="8"/>
              <w:spacing w:before="151"/>
              <w:ind w:left="0" w:leftChars="0" w:firstLine="0" w:firstLineChars="0"/>
              <w:jc w:val="center"/>
              <w:rPr>
                <w:sz w:val="28"/>
                <w:szCs w:val="28"/>
                <w:highlight w:val="none"/>
              </w:rPr>
            </w:pPr>
            <w:r>
              <w:rPr>
                <w:spacing w:val="-5"/>
                <w:sz w:val="28"/>
                <w:szCs w:val="28"/>
                <w:highlight w:val="none"/>
              </w:rPr>
              <w:t>1200</w:t>
            </w:r>
          </w:p>
        </w:tc>
      </w:tr>
      <w:tr w14:paraId="527F1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4" w:type="dxa"/>
            <w:vAlign w:val="top"/>
          </w:tcPr>
          <w:p w14:paraId="47882C83">
            <w:pPr>
              <w:pStyle w:val="8"/>
              <w:spacing w:before="171"/>
              <w:ind w:left="255"/>
              <w:jc w:val="both"/>
              <w:rPr>
                <w:sz w:val="28"/>
                <w:szCs w:val="28"/>
                <w:highlight w:val="none"/>
              </w:rPr>
            </w:pPr>
            <w:r>
              <w:rPr>
                <w:spacing w:val="-4"/>
                <w:sz w:val="28"/>
                <w:szCs w:val="28"/>
                <w:highlight w:val="none"/>
              </w:rPr>
              <w:t>35</w:t>
            </w:r>
          </w:p>
        </w:tc>
        <w:tc>
          <w:tcPr>
            <w:tcW w:w="2895" w:type="dxa"/>
            <w:vAlign w:val="top"/>
          </w:tcPr>
          <w:p w14:paraId="231026CF">
            <w:pPr>
              <w:pStyle w:val="8"/>
              <w:spacing w:before="149" w:line="219" w:lineRule="auto"/>
              <w:ind w:left="850"/>
              <w:rPr>
                <w:sz w:val="28"/>
                <w:szCs w:val="28"/>
                <w:highlight w:val="none"/>
              </w:rPr>
            </w:pPr>
            <w:r>
              <w:rPr>
                <w:spacing w:val="-3"/>
                <w:sz w:val="28"/>
                <w:szCs w:val="28"/>
                <w:highlight w:val="none"/>
              </w:rPr>
              <w:t>棉被</w:t>
            </w:r>
          </w:p>
        </w:tc>
        <w:tc>
          <w:tcPr>
            <w:tcW w:w="1890" w:type="dxa"/>
            <w:vAlign w:val="top"/>
          </w:tcPr>
          <w:p w14:paraId="74400DDD">
            <w:pPr>
              <w:pStyle w:val="8"/>
              <w:spacing w:before="149"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0A1999A6">
            <w:pPr>
              <w:pStyle w:val="8"/>
              <w:spacing w:before="171"/>
              <w:ind w:left="0" w:leftChars="0" w:firstLine="0" w:firstLineChars="0"/>
              <w:jc w:val="center"/>
              <w:rPr>
                <w:sz w:val="28"/>
                <w:szCs w:val="28"/>
                <w:highlight w:val="none"/>
              </w:rPr>
            </w:pPr>
            <w:r>
              <w:rPr>
                <w:spacing w:val="-3"/>
                <w:sz w:val="28"/>
                <w:szCs w:val="28"/>
                <w:highlight w:val="none"/>
              </w:rPr>
              <w:t>3000</w:t>
            </w:r>
          </w:p>
        </w:tc>
      </w:tr>
      <w:tr w14:paraId="40683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54" w:type="dxa"/>
            <w:vAlign w:val="top"/>
          </w:tcPr>
          <w:p w14:paraId="3B94A206">
            <w:pPr>
              <w:pStyle w:val="8"/>
              <w:spacing w:before="151"/>
              <w:ind w:left="255"/>
              <w:jc w:val="both"/>
              <w:rPr>
                <w:sz w:val="28"/>
                <w:szCs w:val="28"/>
                <w:highlight w:val="none"/>
              </w:rPr>
            </w:pPr>
            <w:r>
              <w:rPr>
                <w:spacing w:val="-4"/>
                <w:sz w:val="28"/>
                <w:szCs w:val="28"/>
                <w:highlight w:val="none"/>
              </w:rPr>
              <w:t>36</w:t>
            </w:r>
          </w:p>
        </w:tc>
        <w:tc>
          <w:tcPr>
            <w:tcW w:w="2895" w:type="dxa"/>
            <w:vAlign w:val="top"/>
          </w:tcPr>
          <w:p w14:paraId="372162BC">
            <w:pPr>
              <w:pStyle w:val="8"/>
              <w:spacing w:before="129" w:line="219" w:lineRule="auto"/>
              <w:ind w:left="850"/>
              <w:rPr>
                <w:sz w:val="28"/>
                <w:szCs w:val="28"/>
                <w:highlight w:val="none"/>
              </w:rPr>
            </w:pPr>
            <w:r>
              <w:rPr>
                <w:spacing w:val="-2"/>
                <w:sz w:val="28"/>
                <w:szCs w:val="28"/>
                <w:highlight w:val="none"/>
              </w:rPr>
              <w:t>床栏</w:t>
            </w:r>
          </w:p>
        </w:tc>
        <w:tc>
          <w:tcPr>
            <w:tcW w:w="1890" w:type="dxa"/>
            <w:vAlign w:val="top"/>
          </w:tcPr>
          <w:p w14:paraId="4526E1F5">
            <w:pPr>
              <w:pStyle w:val="8"/>
              <w:spacing w:before="129" w:line="219" w:lineRule="auto"/>
              <w:ind w:left="0" w:leftChars="0" w:firstLine="0" w:firstLineChars="0"/>
              <w:jc w:val="center"/>
              <w:rPr>
                <w:sz w:val="28"/>
                <w:szCs w:val="28"/>
                <w:highlight w:val="none"/>
              </w:rPr>
            </w:pPr>
            <w:r>
              <w:rPr>
                <w:sz w:val="28"/>
                <w:szCs w:val="28"/>
                <w:highlight w:val="none"/>
              </w:rPr>
              <w:t>件</w:t>
            </w:r>
          </w:p>
        </w:tc>
        <w:tc>
          <w:tcPr>
            <w:tcW w:w="2730" w:type="dxa"/>
            <w:vAlign w:val="top"/>
          </w:tcPr>
          <w:p w14:paraId="6312B1D9">
            <w:pPr>
              <w:pStyle w:val="8"/>
              <w:spacing w:before="151"/>
              <w:ind w:left="0" w:leftChars="0" w:firstLine="0" w:firstLineChars="0"/>
              <w:jc w:val="center"/>
              <w:rPr>
                <w:sz w:val="28"/>
                <w:szCs w:val="28"/>
                <w:highlight w:val="none"/>
              </w:rPr>
            </w:pPr>
            <w:r>
              <w:rPr>
                <w:spacing w:val="-5"/>
                <w:sz w:val="28"/>
                <w:szCs w:val="28"/>
                <w:highlight w:val="none"/>
              </w:rPr>
              <w:t>1050</w:t>
            </w:r>
          </w:p>
        </w:tc>
      </w:tr>
      <w:tr w14:paraId="4171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54" w:type="dxa"/>
            <w:shd w:val="clear" w:color="auto" w:fill="auto"/>
            <w:vAlign w:val="top"/>
          </w:tcPr>
          <w:p w14:paraId="5CF8F497">
            <w:pPr>
              <w:pStyle w:val="8"/>
              <w:spacing w:before="174"/>
              <w:ind w:left="265" w:leftChars="0"/>
              <w:rPr>
                <w:rFonts w:ascii="宋体" w:hAnsi="宋体" w:eastAsia="宋体" w:cs="宋体"/>
                <w:snapToGrid w:val="0"/>
                <w:color w:val="000000"/>
                <w:kern w:val="0"/>
                <w:sz w:val="28"/>
                <w:szCs w:val="28"/>
                <w:highlight w:val="none"/>
                <w:lang w:val="en-US" w:eastAsia="en-US" w:bidi="ar-SA"/>
              </w:rPr>
            </w:pPr>
            <w:r>
              <w:rPr>
                <w:spacing w:val="-4"/>
                <w:sz w:val="28"/>
                <w:szCs w:val="28"/>
                <w:highlight w:val="none"/>
              </w:rPr>
              <w:t>37</w:t>
            </w:r>
          </w:p>
        </w:tc>
        <w:tc>
          <w:tcPr>
            <w:tcW w:w="2895" w:type="dxa"/>
            <w:shd w:val="clear" w:color="auto" w:fill="auto"/>
            <w:vAlign w:val="top"/>
          </w:tcPr>
          <w:p w14:paraId="446CA748">
            <w:pPr>
              <w:pStyle w:val="8"/>
              <w:spacing w:before="153" w:line="219" w:lineRule="auto"/>
              <w:ind w:left="800" w:leftChars="0"/>
              <w:rPr>
                <w:rFonts w:ascii="宋体" w:hAnsi="宋体" w:eastAsia="宋体" w:cs="宋体"/>
                <w:snapToGrid w:val="0"/>
                <w:color w:val="000000"/>
                <w:kern w:val="0"/>
                <w:sz w:val="28"/>
                <w:szCs w:val="28"/>
                <w:highlight w:val="none"/>
                <w:lang w:val="en-US" w:eastAsia="en-US" w:bidi="ar-SA"/>
              </w:rPr>
            </w:pPr>
            <w:r>
              <w:rPr>
                <w:spacing w:val="-7"/>
                <w:sz w:val="28"/>
                <w:szCs w:val="28"/>
                <w:highlight w:val="none"/>
              </w:rPr>
              <w:t>儿</w:t>
            </w:r>
            <w:r>
              <w:rPr>
                <w:spacing w:val="66"/>
                <w:sz w:val="28"/>
                <w:szCs w:val="28"/>
                <w:highlight w:val="none"/>
              </w:rPr>
              <w:t xml:space="preserve"> </w:t>
            </w:r>
            <w:r>
              <w:rPr>
                <w:spacing w:val="-7"/>
                <w:sz w:val="28"/>
                <w:szCs w:val="28"/>
                <w:highlight w:val="none"/>
              </w:rPr>
              <w:t>衣</w:t>
            </w:r>
          </w:p>
        </w:tc>
        <w:tc>
          <w:tcPr>
            <w:tcW w:w="1890" w:type="dxa"/>
            <w:shd w:val="clear" w:color="auto" w:fill="auto"/>
            <w:vAlign w:val="top"/>
          </w:tcPr>
          <w:p w14:paraId="127F4005">
            <w:pPr>
              <w:pStyle w:val="8"/>
              <w:spacing w:before="153"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2730" w:type="dxa"/>
            <w:shd w:val="clear" w:color="auto" w:fill="auto"/>
            <w:vAlign w:val="top"/>
          </w:tcPr>
          <w:p w14:paraId="4A35C3DD">
            <w:pPr>
              <w:pStyle w:val="8"/>
              <w:spacing w:before="174"/>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4"/>
                <w:sz w:val="28"/>
                <w:szCs w:val="28"/>
                <w:highlight w:val="none"/>
              </w:rPr>
              <w:t>10000</w:t>
            </w:r>
          </w:p>
        </w:tc>
      </w:tr>
      <w:tr w14:paraId="60C07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79ED756D">
            <w:pPr>
              <w:pStyle w:val="8"/>
              <w:spacing w:before="160"/>
              <w:ind w:left="265" w:leftChars="0"/>
              <w:rPr>
                <w:rFonts w:ascii="宋体" w:hAnsi="宋体" w:eastAsia="宋体" w:cs="宋体"/>
                <w:snapToGrid w:val="0"/>
                <w:color w:val="000000"/>
                <w:kern w:val="0"/>
                <w:sz w:val="28"/>
                <w:szCs w:val="28"/>
                <w:highlight w:val="none"/>
                <w:lang w:val="en-US" w:eastAsia="en-US" w:bidi="ar-SA"/>
              </w:rPr>
            </w:pPr>
            <w:r>
              <w:rPr>
                <w:spacing w:val="-4"/>
                <w:sz w:val="28"/>
                <w:szCs w:val="28"/>
                <w:highlight w:val="none"/>
              </w:rPr>
              <w:t>38</w:t>
            </w:r>
          </w:p>
        </w:tc>
        <w:tc>
          <w:tcPr>
            <w:tcW w:w="0" w:type="auto"/>
            <w:shd w:val="clear" w:color="auto" w:fill="auto"/>
            <w:vAlign w:val="top"/>
          </w:tcPr>
          <w:p w14:paraId="3CCE598D">
            <w:pPr>
              <w:pStyle w:val="8"/>
              <w:spacing w:before="139" w:line="219" w:lineRule="auto"/>
              <w:ind w:left="800" w:leftChars="0"/>
              <w:rPr>
                <w:rFonts w:ascii="宋体" w:hAnsi="宋体" w:eastAsia="宋体" w:cs="宋体"/>
                <w:snapToGrid w:val="0"/>
                <w:color w:val="000000"/>
                <w:kern w:val="0"/>
                <w:sz w:val="28"/>
                <w:szCs w:val="28"/>
                <w:highlight w:val="none"/>
                <w:lang w:val="en-US" w:eastAsia="en-US" w:bidi="ar-SA"/>
              </w:rPr>
            </w:pPr>
            <w:r>
              <w:rPr>
                <w:spacing w:val="-7"/>
                <w:sz w:val="28"/>
                <w:szCs w:val="28"/>
                <w:highlight w:val="none"/>
              </w:rPr>
              <w:t>儿</w:t>
            </w:r>
            <w:r>
              <w:rPr>
                <w:spacing w:val="65"/>
                <w:sz w:val="28"/>
                <w:szCs w:val="28"/>
                <w:highlight w:val="none"/>
              </w:rPr>
              <w:t xml:space="preserve"> </w:t>
            </w:r>
            <w:r>
              <w:rPr>
                <w:spacing w:val="-7"/>
                <w:sz w:val="28"/>
                <w:szCs w:val="28"/>
                <w:highlight w:val="none"/>
              </w:rPr>
              <w:t>被</w:t>
            </w:r>
          </w:p>
        </w:tc>
        <w:tc>
          <w:tcPr>
            <w:tcW w:w="0" w:type="auto"/>
            <w:shd w:val="clear" w:color="auto" w:fill="auto"/>
            <w:vAlign w:val="top"/>
          </w:tcPr>
          <w:p w14:paraId="77FA6CFF">
            <w:pPr>
              <w:pStyle w:val="8"/>
              <w:spacing w:before="139"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39FF6F3A">
            <w:pPr>
              <w:pStyle w:val="8"/>
              <w:spacing w:before="160"/>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6000</w:t>
            </w:r>
          </w:p>
        </w:tc>
      </w:tr>
      <w:tr w14:paraId="76515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3C9595D9">
            <w:pPr>
              <w:pStyle w:val="8"/>
              <w:spacing w:before="160"/>
              <w:ind w:left="265" w:leftChars="0"/>
              <w:rPr>
                <w:rFonts w:ascii="宋体" w:hAnsi="宋体" w:eastAsia="宋体" w:cs="宋体"/>
                <w:snapToGrid w:val="0"/>
                <w:color w:val="000000"/>
                <w:kern w:val="0"/>
                <w:sz w:val="28"/>
                <w:szCs w:val="28"/>
                <w:highlight w:val="none"/>
                <w:lang w:val="en-US" w:eastAsia="en-US" w:bidi="ar-SA"/>
              </w:rPr>
            </w:pPr>
            <w:r>
              <w:rPr>
                <w:spacing w:val="-4"/>
                <w:sz w:val="28"/>
                <w:szCs w:val="28"/>
                <w:highlight w:val="none"/>
              </w:rPr>
              <w:t>39</w:t>
            </w:r>
          </w:p>
        </w:tc>
        <w:tc>
          <w:tcPr>
            <w:tcW w:w="0" w:type="auto"/>
            <w:shd w:val="clear" w:color="auto" w:fill="auto"/>
            <w:vAlign w:val="top"/>
          </w:tcPr>
          <w:p w14:paraId="0FD1821B">
            <w:pPr>
              <w:pStyle w:val="8"/>
              <w:spacing w:before="139" w:line="219" w:lineRule="auto"/>
              <w:ind w:left="800" w:leftChars="0"/>
              <w:rPr>
                <w:rFonts w:ascii="宋体" w:hAnsi="宋体" w:eastAsia="宋体" w:cs="宋体"/>
                <w:snapToGrid w:val="0"/>
                <w:color w:val="000000"/>
                <w:kern w:val="0"/>
                <w:sz w:val="28"/>
                <w:szCs w:val="28"/>
                <w:highlight w:val="none"/>
                <w:lang w:val="en-US" w:eastAsia="en-US" w:bidi="ar-SA"/>
              </w:rPr>
            </w:pPr>
            <w:r>
              <w:rPr>
                <w:spacing w:val="-7"/>
                <w:sz w:val="28"/>
                <w:szCs w:val="28"/>
                <w:highlight w:val="none"/>
              </w:rPr>
              <w:t>儿</w:t>
            </w:r>
            <w:r>
              <w:rPr>
                <w:spacing w:val="66"/>
                <w:sz w:val="28"/>
                <w:szCs w:val="28"/>
                <w:highlight w:val="none"/>
              </w:rPr>
              <w:t xml:space="preserve"> </w:t>
            </w:r>
            <w:r>
              <w:rPr>
                <w:spacing w:val="-7"/>
                <w:sz w:val="28"/>
                <w:szCs w:val="28"/>
                <w:highlight w:val="none"/>
              </w:rPr>
              <w:t>单</w:t>
            </w:r>
          </w:p>
        </w:tc>
        <w:tc>
          <w:tcPr>
            <w:tcW w:w="0" w:type="auto"/>
            <w:shd w:val="clear" w:color="auto" w:fill="auto"/>
            <w:vAlign w:val="top"/>
          </w:tcPr>
          <w:p w14:paraId="0A7807E5">
            <w:pPr>
              <w:pStyle w:val="8"/>
              <w:spacing w:before="139"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25824DD2">
            <w:pPr>
              <w:pStyle w:val="8"/>
              <w:spacing w:before="160"/>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4000</w:t>
            </w:r>
          </w:p>
        </w:tc>
      </w:tr>
      <w:tr w14:paraId="3BF7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59292F75">
            <w:pPr>
              <w:pStyle w:val="8"/>
              <w:spacing w:before="151"/>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40</w:t>
            </w:r>
          </w:p>
        </w:tc>
        <w:tc>
          <w:tcPr>
            <w:tcW w:w="0" w:type="auto"/>
            <w:shd w:val="clear" w:color="auto" w:fill="auto"/>
            <w:vAlign w:val="top"/>
          </w:tcPr>
          <w:p w14:paraId="23A185B4">
            <w:pPr>
              <w:pStyle w:val="8"/>
              <w:spacing w:before="130" w:line="219" w:lineRule="auto"/>
              <w:ind w:left="870" w:leftChars="0"/>
              <w:rPr>
                <w:rFonts w:ascii="宋体" w:hAnsi="宋体" w:eastAsia="宋体" w:cs="宋体"/>
                <w:snapToGrid w:val="0"/>
                <w:color w:val="000000"/>
                <w:kern w:val="0"/>
                <w:sz w:val="28"/>
                <w:szCs w:val="28"/>
                <w:highlight w:val="none"/>
                <w:lang w:val="en-US" w:eastAsia="en-US" w:bidi="ar-SA"/>
              </w:rPr>
            </w:pPr>
            <w:r>
              <w:rPr>
                <w:spacing w:val="4"/>
                <w:sz w:val="28"/>
                <w:szCs w:val="28"/>
                <w:highlight w:val="none"/>
              </w:rPr>
              <w:t>儿枕</w:t>
            </w:r>
          </w:p>
        </w:tc>
        <w:tc>
          <w:tcPr>
            <w:tcW w:w="0" w:type="auto"/>
            <w:shd w:val="clear" w:color="auto" w:fill="auto"/>
            <w:vAlign w:val="top"/>
          </w:tcPr>
          <w:p w14:paraId="3D167934">
            <w:pPr>
              <w:pStyle w:val="8"/>
              <w:spacing w:before="130"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1E2172FF">
            <w:pPr>
              <w:pStyle w:val="8"/>
              <w:spacing w:before="151"/>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3"/>
                <w:sz w:val="28"/>
                <w:szCs w:val="28"/>
                <w:highlight w:val="none"/>
              </w:rPr>
              <w:t>3000</w:t>
            </w:r>
          </w:p>
        </w:tc>
      </w:tr>
      <w:tr w14:paraId="4752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05098B9D">
            <w:pPr>
              <w:pStyle w:val="8"/>
              <w:spacing w:before="162" w:line="241" w:lineRule="auto"/>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41</w:t>
            </w:r>
          </w:p>
        </w:tc>
        <w:tc>
          <w:tcPr>
            <w:tcW w:w="0" w:type="auto"/>
            <w:shd w:val="clear" w:color="auto" w:fill="auto"/>
            <w:vAlign w:val="top"/>
          </w:tcPr>
          <w:p w14:paraId="448F545B">
            <w:pPr>
              <w:pStyle w:val="8"/>
              <w:spacing w:before="141" w:line="219" w:lineRule="auto"/>
              <w:ind w:left="810" w:leftChars="0"/>
              <w:rPr>
                <w:rFonts w:ascii="宋体" w:hAnsi="宋体" w:eastAsia="宋体" w:cs="宋体"/>
                <w:snapToGrid w:val="0"/>
                <w:color w:val="000000"/>
                <w:kern w:val="0"/>
                <w:sz w:val="28"/>
                <w:szCs w:val="28"/>
                <w:highlight w:val="none"/>
                <w:lang w:val="en-US" w:eastAsia="en-US" w:bidi="ar-SA"/>
              </w:rPr>
            </w:pPr>
            <w:r>
              <w:rPr>
                <w:spacing w:val="-7"/>
                <w:sz w:val="28"/>
                <w:szCs w:val="28"/>
                <w:highlight w:val="none"/>
              </w:rPr>
              <w:t>儿</w:t>
            </w:r>
            <w:r>
              <w:rPr>
                <w:spacing w:val="35"/>
                <w:sz w:val="28"/>
                <w:szCs w:val="28"/>
                <w:highlight w:val="none"/>
              </w:rPr>
              <w:t xml:space="preserve"> </w:t>
            </w:r>
            <w:r>
              <w:rPr>
                <w:spacing w:val="-7"/>
                <w:sz w:val="28"/>
                <w:szCs w:val="28"/>
                <w:highlight w:val="none"/>
              </w:rPr>
              <w:t>毯</w:t>
            </w:r>
          </w:p>
        </w:tc>
        <w:tc>
          <w:tcPr>
            <w:tcW w:w="0" w:type="auto"/>
            <w:shd w:val="clear" w:color="auto" w:fill="auto"/>
            <w:vAlign w:val="top"/>
          </w:tcPr>
          <w:p w14:paraId="291DC94D">
            <w:pPr>
              <w:pStyle w:val="8"/>
              <w:spacing w:before="141"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66653F04">
            <w:pPr>
              <w:pStyle w:val="8"/>
              <w:spacing w:before="162"/>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5"/>
                <w:sz w:val="28"/>
                <w:szCs w:val="28"/>
                <w:highlight w:val="none"/>
              </w:rPr>
              <w:t>1200</w:t>
            </w:r>
          </w:p>
        </w:tc>
      </w:tr>
      <w:tr w14:paraId="10DA5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2E348030">
            <w:pPr>
              <w:pStyle w:val="8"/>
              <w:spacing w:before="163" w:line="241" w:lineRule="auto"/>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42</w:t>
            </w:r>
          </w:p>
        </w:tc>
        <w:tc>
          <w:tcPr>
            <w:tcW w:w="0" w:type="auto"/>
            <w:shd w:val="clear" w:color="auto" w:fill="auto"/>
            <w:vAlign w:val="top"/>
          </w:tcPr>
          <w:p w14:paraId="3B60D761">
            <w:pPr>
              <w:pStyle w:val="8"/>
              <w:spacing w:before="143" w:line="220" w:lineRule="auto"/>
              <w:ind w:left="870" w:leftChars="0"/>
              <w:rPr>
                <w:rFonts w:ascii="宋体" w:hAnsi="宋体" w:eastAsia="宋体" w:cs="宋体"/>
                <w:snapToGrid w:val="0"/>
                <w:color w:val="000000"/>
                <w:kern w:val="0"/>
                <w:sz w:val="28"/>
                <w:szCs w:val="28"/>
                <w:highlight w:val="none"/>
                <w:lang w:val="en-US" w:eastAsia="en-US" w:bidi="ar-SA"/>
              </w:rPr>
            </w:pPr>
            <w:r>
              <w:rPr>
                <w:spacing w:val="4"/>
                <w:sz w:val="28"/>
                <w:szCs w:val="28"/>
                <w:highlight w:val="none"/>
              </w:rPr>
              <w:t>围裙</w:t>
            </w:r>
          </w:p>
        </w:tc>
        <w:tc>
          <w:tcPr>
            <w:tcW w:w="0" w:type="auto"/>
            <w:shd w:val="clear" w:color="auto" w:fill="auto"/>
            <w:vAlign w:val="top"/>
          </w:tcPr>
          <w:p w14:paraId="3A88E0AF">
            <w:pPr>
              <w:pStyle w:val="8"/>
              <w:spacing w:before="142"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360CD2D5">
            <w:pPr>
              <w:pStyle w:val="8"/>
              <w:spacing w:before="163"/>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3"/>
                <w:sz w:val="28"/>
                <w:szCs w:val="28"/>
                <w:highlight w:val="none"/>
              </w:rPr>
              <w:t>5700</w:t>
            </w:r>
          </w:p>
        </w:tc>
      </w:tr>
      <w:tr w14:paraId="621C1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003CCA2A">
            <w:pPr>
              <w:pStyle w:val="8"/>
              <w:spacing w:before="164"/>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43</w:t>
            </w:r>
          </w:p>
        </w:tc>
        <w:tc>
          <w:tcPr>
            <w:tcW w:w="0" w:type="auto"/>
            <w:shd w:val="clear" w:color="auto" w:fill="auto"/>
            <w:vAlign w:val="top"/>
          </w:tcPr>
          <w:p w14:paraId="66F9E014">
            <w:pPr>
              <w:pStyle w:val="8"/>
              <w:spacing w:before="144" w:line="220" w:lineRule="auto"/>
              <w:ind w:left="760" w:leftChars="0"/>
              <w:rPr>
                <w:rFonts w:ascii="宋体" w:hAnsi="宋体" w:eastAsia="宋体" w:cs="宋体"/>
                <w:snapToGrid w:val="0"/>
                <w:color w:val="000000"/>
                <w:kern w:val="0"/>
                <w:sz w:val="28"/>
                <w:szCs w:val="28"/>
                <w:highlight w:val="none"/>
                <w:lang w:val="en-US" w:eastAsia="en-US" w:bidi="ar-SA"/>
              </w:rPr>
            </w:pPr>
            <w:r>
              <w:rPr>
                <w:spacing w:val="3"/>
                <w:sz w:val="28"/>
                <w:szCs w:val="28"/>
                <w:highlight w:val="none"/>
              </w:rPr>
              <w:t>脉枕套</w:t>
            </w:r>
          </w:p>
        </w:tc>
        <w:tc>
          <w:tcPr>
            <w:tcW w:w="0" w:type="auto"/>
            <w:shd w:val="clear" w:color="auto" w:fill="auto"/>
            <w:vAlign w:val="top"/>
          </w:tcPr>
          <w:p w14:paraId="7948EE23">
            <w:pPr>
              <w:pStyle w:val="8"/>
              <w:spacing w:before="143"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654525D6">
            <w:pPr>
              <w:pStyle w:val="8"/>
              <w:spacing w:before="164"/>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20000</w:t>
            </w:r>
          </w:p>
        </w:tc>
      </w:tr>
      <w:tr w14:paraId="763F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371E9CCF">
            <w:pPr>
              <w:pStyle w:val="8"/>
              <w:spacing w:before="165" w:line="241" w:lineRule="auto"/>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44</w:t>
            </w:r>
          </w:p>
        </w:tc>
        <w:tc>
          <w:tcPr>
            <w:tcW w:w="0" w:type="auto"/>
            <w:shd w:val="clear" w:color="auto" w:fill="auto"/>
            <w:vAlign w:val="top"/>
          </w:tcPr>
          <w:p w14:paraId="14DF4673">
            <w:pPr>
              <w:pStyle w:val="8"/>
              <w:spacing w:before="144" w:line="219" w:lineRule="auto"/>
              <w:ind w:left="661"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各仪器套</w:t>
            </w:r>
          </w:p>
        </w:tc>
        <w:tc>
          <w:tcPr>
            <w:tcW w:w="0" w:type="auto"/>
            <w:shd w:val="clear" w:color="auto" w:fill="auto"/>
            <w:vAlign w:val="top"/>
          </w:tcPr>
          <w:p w14:paraId="447DE547">
            <w:pPr>
              <w:pStyle w:val="8"/>
              <w:spacing w:before="144"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3EB69245">
            <w:pPr>
              <w:pStyle w:val="8"/>
              <w:spacing w:before="165"/>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4"/>
                <w:sz w:val="28"/>
                <w:szCs w:val="28"/>
                <w:highlight w:val="none"/>
              </w:rPr>
              <w:t>16000</w:t>
            </w:r>
          </w:p>
        </w:tc>
      </w:tr>
      <w:tr w14:paraId="06910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6719AF2B">
            <w:pPr>
              <w:pStyle w:val="8"/>
              <w:spacing w:before="166"/>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45</w:t>
            </w:r>
          </w:p>
        </w:tc>
        <w:tc>
          <w:tcPr>
            <w:tcW w:w="0" w:type="auto"/>
            <w:shd w:val="clear" w:color="auto" w:fill="auto"/>
            <w:vAlign w:val="top"/>
          </w:tcPr>
          <w:p w14:paraId="547D66D7">
            <w:pPr>
              <w:pStyle w:val="8"/>
              <w:spacing w:before="146" w:line="220" w:lineRule="auto"/>
              <w:ind w:left="760" w:leftChars="0"/>
              <w:rPr>
                <w:rFonts w:ascii="宋体" w:hAnsi="宋体" w:eastAsia="宋体" w:cs="宋体"/>
                <w:snapToGrid w:val="0"/>
                <w:color w:val="000000"/>
                <w:kern w:val="0"/>
                <w:sz w:val="28"/>
                <w:szCs w:val="28"/>
                <w:highlight w:val="none"/>
                <w:lang w:val="en-US" w:eastAsia="en-US" w:bidi="ar-SA"/>
              </w:rPr>
            </w:pPr>
            <w:r>
              <w:rPr>
                <w:spacing w:val="-3"/>
                <w:sz w:val="28"/>
                <w:szCs w:val="28"/>
                <w:highlight w:val="none"/>
              </w:rPr>
              <w:t>毛线衣</w:t>
            </w:r>
          </w:p>
        </w:tc>
        <w:tc>
          <w:tcPr>
            <w:tcW w:w="0" w:type="auto"/>
            <w:shd w:val="clear" w:color="auto" w:fill="auto"/>
            <w:vAlign w:val="top"/>
          </w:tcPr>
          <w:p w14:paraId="712F7DCE">
            <w:pPr>
              <w:pStyle w:val="8"/>
              <w:spacing w:before="145"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09312627">
            <w:pPr>
              <w:pStyle w:val="8"/>
              <w:spacing w:before="166"/>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3"/>
                <w:sz w:val="28"/>
                <w:szCs w:val="28"/>
                <w:highlight w:val="none"/>
              </w:rPr>
              <w:t>800</w:t>
            </w:r>
          </w:p>
        </w:tc>
      </w:tr>
      <w:tr w14:paraId="614E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7524102A">
            <w:pPr>
              <w:pStyle w:val="8"/>
              <w:spacing w:before="167"/>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46</w:t>
            </w:r>
          </w:p>
        </w:tc>
        <w:tc>
          <w:tcPr>
            <w:tcW w:w="0" w:type="auto"/>
            <w:shd w:val="clear" w:color="auto" w:fill="auto"/>
            <w:vAlign w:val="top"/>
          </w:tcPr>
          <w:p w14:paraId="0E0AFC9F">
            <w:pPr>
              <w:pStyle w:val="8"/>
              <w:spacing w:before="147" w:line="221" w:lineRule="auto"/>
              <w:ind w:left="760" w:leftChars="0"/>
              <w:rPr>
                <w:rFonts w:ascii="宋体" w:hAnsi="宋体" w:eastAsia="宋体" w:cs="宋体"/>
                <w:snapToGrid w:val="0"/>
                <w:color w:val="000000"/>
                <w:kern w:val="0"/>
                <w:sz w:val="28"/>
                <w:szCs w:val="28"/>
                <w:highlight w:val="none"/>
                <w:lang w:val="en-US" w:eastAsia="en-US" w:bidi="ar-SA"/>
              </w:rPr>
            </w:pPr>
            <w:r>
              <w:rPr>
                <w:spacing w:val="-3"/>
                <w:sz w:val="28"/>
                <w:szCs w:val="28"/>
                <w:highlight w:val="none"/>
              </w:rPr>
              <w:t>羽绒服</w:t>
            </w:r>
          </w:p>
        </w:tc>
        <w:tc>
          <w:tcPr>
            <w:tcW w:w="0" w:type="auto"/>
            <w:shd w:val="clear" w:color="auto" w:fill="auto"/>
            <w:vAlign w:val="top"/>
          </w:tcPr>
          <w:p w14:paraId="5F07A940">
            <w:pPr>
              <w:pStyle w:val="8"/>
              <w:spacing w:before="146"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26FD8BB4">
            <w:pPr>
              <w:pStyle w:val="8"/>
              <w:spacing w:before="167"/>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3"/>
                <w:sz w:val="28"/>
                <w:szCs w:val="28"/>
                <w:highlight w:val="none"/>
              </w:rPr>
              <w:t>600</w:t>
            </w:r>
          </w:p>
        </w:tc>
      </w:tr>
      <w:tr w14:paraId="616CB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0" w:type="auto"/>
            <w:shd w:val="clear" w:color="auto" w:fill="auto"/>
            <w:vAlign w:val="top"/>
          </w:tcPr>
          <w:p w14:paraId="73DA3D99">
            <w:pPr>
              <w:pStyle w:val="8"/>
              <w:spacing w:before="158"/>
              <w:ind w:left="265"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47</w:t>
            </w:r>
          </w:p>
        </w:tc>
        <w:tc>
          <w:tcPr>
            <w:tcW w:w="0" w:type="auto"/>
            <w:shd w:val="clear" w:color="auto" w:fill="auto"/>
            <w:vAlign w:val="top"/>
          </w:tcPr>
          <w:p w14:paraId="1021DEA0">
            <w:pPr>
              <w:pStyle w:val="8"/>
              <w:spacing w:before="138" w:line="221" w:lineRule="auto"/>
              <w:ind w:left="760" w:leftChars="0"/>
              <w:rPr>
                <w:rFonts w:ascii="宋体" w:hAnsi="宋体" w:eastAsia="宋体" w:cs="宋体"/>
                <w:snapToGrid w:val="0"/>
                <w:color w:val="000000"/>
                <w:kern w:val="0"/>
                <w:sz w:val="28"/>
                <w:szCs w:val="28"/>
                <w:highlight w:val="none"/>
                <w:lang w:val="en-US" w:eastAsia="en-US" w:bidi="ar-SA"/>
              </w:rPr>
            </w:pPr>
            <w:r>
              <w:rPr>
                <w:spacing w:val="-2"/>
                <w:sz w:val="28"/>
                <w:szCs w:val="28"/>
                <w:highlight w:val="none"/>
              </w:rPr>
              <w:t>太空衣</w:t>
            </w:r>
          </w:p>
        </w:tc>
        <w:tc>
          <w:tcPr>
            <w:tcW w:w="0" w:type="auto"/>
            <w:shd w:val="clear" w:color="auto" w:fill="auto"/>
            <w:vAlign w:val="top"/>
          </w:tcPr>
          <w:p w14:paraId="168BC1C3">
            <w:pPr>
              <w:pStyle w:val="8"/>
              <w:spacing w:before="137" w:line="219" w:lineRule="auto"/>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z w:val="28"/>
                <w:szCs w:val="28"/>
                <w:highlight w:val="none"/>
              </w:rPr>
              <w:t>件</w:t>
            </w:r>
          </w:p>
        </w:tc>
        <w:tc>
          <w:tcPr>
            <w:tcW w:w="0" w:type="auto"/>
            <w:shd w:val="clear" w:color="auto" w:fill="auto"/>
            <w:vAlign w:val="top"/>
          </w:tcPr>
          <w:p w14:paraId="144B1C87">
            <w:pPr>
              <w:pStyle w:val="8"/>
              <w:spacing w:before="158"/>
              <w:ind w:left="0" w:leftChars="0" w:firstLine="0" w:firstLineChars="0"/>
              <w:jc w:val="center"/>
              <w:rPr>
                <w:rFonts w:ascii="宋体" w:hAnsi="宋体" w:eastAsia="宋体" w:cs="宋体"/>
                <w:snapToGrid w:val="0"/>
                <w:color w:val="000000"/>
                <w:kern w:val="0"/>
                <w:sz w:val="28"/>
                <w:szCs w:val="28"/>
                <w:highlight w:val="none"/>
                <w:lang w:val="en-US" w:eastAsia="en-US" w:bidi="ar-SA"/>
              </w:rPr>
            </w:pPr>
            <w:r>
              <w:rPr>
                <w:spacing w:val="-5"/>
                <w:sz w:val="28"/>
                <w:szCs w:val="28"/>
                <w:highlight w:val="none"/>
              </w:rPr>
              <w:t>1200</w:t>
            </w:r>
          </w:p>
        </w:tc>
      </w:tr>
      <w:tr w14:paraId="0FDB2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269" w:type="dxa"/>
            <w:gridSpan w:val="4"/>
            <w:shd w:val="clear" w:color="auto" w:fill="auto"/>
            <w:vAlign w:val="top"/>
          </w:tcPr>
          <w:p w14:paraId="2D703DF7">
            <w:pPr>
              <w:pStyle w:val="8"/>
              <w:spacing w:before="155" w:line="218" w:lineRule="auto"/>
              <w:ind w:left="0" w:leftChars="0" w:firstLine="0" w:firstLineChars="0"/>
              <w:jc w:val="left"/>
              <w:rPr>
                <w:color w:val="auto"/>
                <w:sz w:val="28"/>
                <w:szCs w:val="28"/>
                <w:highlight w:val="none"/>
              </w:rPr>
            </w:pPr>
            <w:r>
              <w:rPr>
                <w:color w:val="auto"/>
                <w:spacing w:val="1"/>
                <w:sz w:val="28"/>
                <w:szCs w:val="28"/>
                <w:highlight w:val="none"/>
              </w:rPr>
              <w:t>备注：除非有特别说明，洗涤的各类内容均按件</w:t>
            </w:r>
            <w:r>
              <w:rPr>
                <w:color w:val="auto"/>
                <w:sz w:val="28"/>
                <w:szCs w:val="28"/>
                <w:highlight w:val="none"/>
              </w:rPr>
              <w:t>计价，不论大小、厚薄、层数、洗涤的难易</w:t>
            </w:r>
          </w:p>
          <w:p w14:paraId="262EEB8A">
            <w:pPr>
              <w:pStyle w:val="8"/>
              <w:spacing w:before="151"/>
              <w:ind w:left="0" w:leftChars="0" w:firstLine="0" w:firstLineChars="0"/>
              <w:jc w:val="left"/>
              <w:rPr>
                <w:color w:val="auto"/>
                <w:spacing w:val="-5"/>
                <w:sz w:val="28"/>
                <w:szCs w:val="28"/>
                <w:highlight w:val="none"/>
              </w:rPr>
            </w:pPr>
            <w:r>
              <w:rPr>
                <w:b/>
                <w:bCs/>
                <w:color w:val="auto"/>
                <w:spacing w:val="-2"/>
                <w:sz w:val="28"/>
                <w:szCs w:val="28"/>
                <w:highlight w:val="none"/>
              </w:rPr>
              <w:t>程度等都综合考虑在投标综合单价中，服务期</w:t>
            </w:r>
            <w:r>
              <w:rPr>
                <w:b/>
                <w:bCs/>
                <w:color w:val="auto"/>
                <w:spacing w:val="-3"/>
                <w:sz w:val="28"/>
                <w:szCs w:val="28"/>
                <w:highlight w:val="none"/>
              </w:rPr>
              <w:t>内综合单价不变。</w:t>
            </w:r>
          </w:p>
        </w:tc>
      </w:tr>
    </w:tbl>
    <w:p w14:paraId="0F822902">
      <w:pPr>
        <w:spacing w:line="54" w:lineRule="auto"/>
        <w:rPr>
          <w:rFonts w:ascii="Arial"/>
          <w:sz w:val="2"/>
        </w:rPr>
      </w:pPr>
    </w:p>
    <w:p w14:paraId="407F1844">
      <w:pPr>
        <w:pStyle w:val="3"/>
        <w:spacing w:before="86" w:line="363" w:lineRule="auto"/>
        <w:ind w:right="83" w:firstLine="479"/>
        <w:jc w:val="both"/>
        <w:rPr>
          <w:rFonts w:hint="default"/>
          <w:spacing w:val="3"/>
          <w:lang w:val="en-US" w:eastAsia="zh-CN"/>
        </w:rPr>
      </w:pPr>
    </w:p>
    <w:p w14:paraId="4D435DCB">
      <w:pPr>
        <w:spacing w:line="277" w:lineRule="auto"/>
        <w:rPr>
          <w:rFonts w:ascii="Arial"/>
          <w:sz w:val="21"/>
        </w:rPr>
      </w:pPr>
    </w:p>
    <w:p w14:paraId="676F134C">
      <w:pPr>
        <w:spacing w:line="278" w:lineRule="auto"/>
        <w:rPr>
          <w:rFonts w:ascii="Arial"/>
          <w:sz w:val="21"/>
        </w:rPr>
      </w:pPr>
    </w:p>
    <w:p w14:paraId="0B031CFD">
      <w:pPr>
        <w:pStyle w:val="3"/>
        <w:spacing w:before="78" w:line="220" w:lineRule="auto"/>
        <w:ind w:left="0" w:leftChars="0" w:firstLine="0" w:firstLineChars="0"/>
        <w:rPr>
          <w:rFonts w:hint="eastAsia" w:ascii="黑体" w:hAnsi="黑体" w:eastAsia="黑体" w:cs="黑体"/>
          <w:sz w:val="28"/>
          <w:szCs w:val="28"/>
          <w:lang w:val="en-US" w:eastAsia="zh-CN"/>
        </w:rPr>
      </w:pPr>
      <w:r>
        <w:rPr>
          <w:rFonts w:hint="eastAsia" w:ascii="黑体" w:hAnsi="黑体" w:eastAsia="黑体" w:cs="黑体"/>
          <w:b/>
          <w:bCs/>
          <w:spacing w:val="-2"/>
          <w:sz w:val="28"/>
          <w:szCs w:val="28"/>
          <w:lang w:val="en-US" w:eastAsia="zh-CN"/>
        </w:rPr>
        <w:t>二</w:t>
      </w:r>
      <w:r>
        <w:rPr>
          <w:rFonts w:hint="eastAsia" w:ascii="黑体" w:hAnsi="黑体" w:eastAsia="黑体" w:cs="黑体"/>
          <w:b/>
          <w:bCs/>
          <w:spacing w:val="-2"/>
          <w:sz w:val="28"/>
          <w:szCs w:val="28"/>
        </w:rPr>
        <w:t>、洗涤</w:t>
      </w:r>
      <w:r>
        <w:rPr>
          <w:rFonts w:hint="eastAsia" w:ascii="黑体" w:hAnsi="黑体" w:eastAsia="黑体" w:cs="黑体"/>
          <w:b/>
          <w:bCs/>
          <w:spacing w:val="-2"/>
          <w:sz w:val="28"/>
          <w:szCs w:val="28"/>
          <w:lang w:val="en-US" w:eastAsia="zh-CN"/>
        </w:rPr>
        <w:t>服务内容及要求</w:t>
      </w:r>
    </w:p>
    <w:p w14:paraId="38C3EEC7">
      <w:pPr>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1.洗涤质量标准规范</w:t>
      </w:r>
    </w:p>
    <w:p w14:paraId="3F0F0A2D">
      <w:pPr>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投标人提供的洗涤服务需严格遵循相关规范，包含但不限于以下标准及规范：</w:t>
      </w:r>
    </w:p>
    <w:p w14:paraId="62370897">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5"/>
          <w:sz w:val="28"/>
          <w:szCs w:val="28"/>
        </w:rPr>
        <w:t>GB</w:t>
      </w:r>
      <w:r>
        <w:rPr>
          <w:rFonts w:hint="eastAsia" w:ascii="宋体" w:hAnsi="宋体" w:eastAsia="宋体" w:cs="宋体"/>
          <w:spacing w:val="30"/>
          <w:w w:val="101"/>
          <w:sz w:val="28"/>
          <w:szCs w:val="28"/>
        </w:rPr>
        <w:t xml:space="preserve"> </w:t>
      </w:r>
      <w:r>
        <w:rPr>
          <w:rFonts w:hint="eastAsia" w:ascii="宋体" w:hAnsi="宋体" w:eastAsia="宋体" w:cs="宋体"/>
          <w:spacing w:val="-5"/>
          <w:sz w:val="28"/>
          <w:szCs w:val="28"/>
        </w:rPr>
        <w:t>15982</w:t>
      </w:r>
      <w:r>
        <w:rPr>
          <w:rFonts w:hint="eastAsia" w:ascii="宋体" w:hAnsi="宋体" w:eastAsia="宋体" w:cs="宋体"/>
          <w:spacing w:val="-5"/>
          <w:sz w:val="28"/>
          <w:szCs w:val="28"/>
          <w:lang w:eastAsia="zh-CN"/>
        </w:rPr>
        <w:t>《</w:t>
      </w:r>
      <w:r>
        <w:rPr>
          <w:rFonts w:hint="eastAsia" w:ascii="宋体" w:hAnsi="宋体" w:eastAsia="宋体" w:cs="宋体"/>
          <w:sz w:val="28"/>
          <w:szCs w:val="28"/>
        </w:rPr>
        <w:t>医院消毒卫生标准</w:t>
      </w:r>
      <w:r>
        <w:rPr>
          <w:rFonts w:hint="eastAsia" w:ascii="宋体" w:hAnsi="宋体" w:eastAsia="宋体" w:cs="宋体"/>
          <w:sz w:val="28"/>
          <w:szCs w:val="28"/>
          <w:lang w:eastAsia="zh-CN"/>
        </w:rPr>
        <w:t>》</w:t>
      </w:r>
    </w:p>
    <w:p w14:paraId="1BD84E6E">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2"/>
          <w:sz w:val="28"/>
          <w:szCs w:val="28"/>
        </w:rPr>
        <w:t>WS/T</w:t>
      </w:r>
      <w:r>
        <w:rPr>
          <w:rFonts w:hint="eastAsia" w:ascii="宋体" w:hAnsi="宋体" w:eastAsia="宋体" w:cs="宋体"/>
          <w:spacing w:val="12"/>
          <w:sz w:val="28"/>
          <w:szCs w:val="28"/>
        </w:rPr>
        <w:t xml:space="preserve"> </w:t>
      </w:r>
      <w:r>
        <w:rPr>
          <w:rFonts w:hint="eastAsia" w:ascii="宋体" w:hAnsi="宋体" w:eastAsia="宋体" w:cs="宋体"/>
          <w:spacing w:val="-2"/>
          <w:sz w:val="28"/>
          <w:szCs w:val="28"/>
        </w:rPr>
        <w:t>311</w:t>
      </w:r>
      <w:r>
        <w:rPr>
          <w:rFonts w:hint="eastAsia" w:ascii="宋体" w:hAnsi="宋体" w:eastAsia="宋体" w:cs="宋体"/>
          <w:spacing w:val="-2"/>
          <w:sz w:val="28"/>
          <w:szCs w:val="28"/>
          <w:lang w:eastAsia="zh-CN"/>
        </w:rPr>
        <w:t>《</w:t>
      </w:r>
      <w:r>
        <w:rPr>
          <w:rFonts w:hint="eastAsia" w:ascii="宋体" w:hAnsi="宋体" w:eastAsia="宋体" w:cs="宋体"/>
          <w:sz w:val="28"/>
          <w:szCs w:val="28"/>
        </w:rPr>
        <w:t>医院隔离技术规范</w:t>
      </w:r>
      <w:r>
        <w:rPr>
          <w:rFonts w:hint="eastAsia" w:ascii="宋体" w:hAnsi="宋体" w:eastAsia="宋体" w:cs="宋体"/>
          <w:sz w:val="28"/>
          <w:szCs w:val="28"/>
          <w:lang w:eastAsia="zh-CN"/>
        </w:rPr>
        <w:t>》</w:t>
      </w:r>
    </w:p>
    <w:p w14:paraId="254FA499">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2"/>
          <w:sz w:val="28"/>
          <w:szCs w:val="28"/>
        </w:rPr>
        <w:t>WS/T</w:t>
      </w:r>
      <w:r>
        <w:rPr>
          <w:rFonts w:hint="eastAsia" w:ascii="宋体" w:hAnsi="宋体" w:eastAsia="宋体" w:cs="宋体"/>
          <w:spacing w:val="12"/>
          <w:sz w:val="28"/>
          <w:szCs w:val="28"/>
        </w:rPr>
        <w:t xml:space="preserve"> </w:t>
      </w:r>
      <w:r>
        <w:rPr>
          <w:rFonts w:hint="eastAsia" w:ascii="宋体" w:hAnsi="宋体" w:eastAsia="宋体" w:cs="宋体"/>
          <w:spacing w:val="-2"/>
          <w:sz w:val="28"/>
          <w:szCs w:val="28"/>
        </w:rPr>
        <w:t>313</w:t>
      </w:r>
      <w:r>
        <w:rPr>
          <w:rFonts w:hint="eastAsia" w:ascii="宋体" w:hAnsi="宋体" w:eastAsia="宋体" w:cs="宋体"/>
          <w:spacing w:val="-2"/>
          <w:sz w:val="28"/>
          <w:szCs w:val="28"/>
          <w:lang w:eastAsia="zh-CN"/>
        </w:rPr>
        <w:t>《</w:t>
      </w:r>
      <w:r>
        <w:rPr>
          <w:rFonts w:hint="eastAsia" w:ascii="宋体" w:hAnsi="宋体" w:eastAsia="宋体" w:cs="宋体"/>
          <w:sz w:val="28"/>
          <w:szCs w:val="28"/>
        </w:rPr>
        <w:t>医务人员手卫生规范</w:t>
      </w:r>
      <w:r>
        <w:rPr>
          <w:rFonts w:hint="eastAsia" w:ascii="宋体" w:hAnsi="宋体" w:eastAsia="宋体" w:cs="宋体"/>
          <w:sz w:val="28"/>
          <w:szCs w:val="28"/>
          <w:lang w:eastAsia="zh-CN"/>
        </w:rPr>
        <w:t>》</w:t>
      </w:r>
    </w:p>
    <w:p w14:paraId="2A7DB341">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2"/>
          <w:sz w:val="28"/>
          <w:szCs w:val="28"/>
        </w:rPr>
        <w:t>WS/T</w:t>
      </w:r>
      <w:r>
        <w:rPr>
          <w:rFonts w:hint="eastAsia" w:ascii="宋体" w:hAnsi="宋体" w:eastAsia="宋体" w:cs="宋体"/>
          <w:spacing w:val="12"/>
          <w:sz w:val="28"/>
          <w:szCs w:val="28"/>
        </w:rPr>
        <w:t xml:space="preserve"> </w:t>
      </w:r>
      <w:r>
        <w:rPr>
          <w:rFonts w:hint="eastAsia" w:ascii="宋体" w:hAnsi="宋体" w:eastAsia="宋体" w:cs="宋体"/>
          <w:spacing w:val="-2"/>
          <w:sz w:val="28"/>
          <w:szCs w:val="28"/>
        </w:rPr>
        <w:t>367</w:t>
      </w:r>
      <w:r>
        <w:rPr>
          <w:rFonts w:hint="eastAsia" w:ascii="宋体" w:hAnsi="宋体" w:eastAsia="宋体" w:cs="宋体"/>
          <w:spacing w:val="-2"/>
          <w:sz w:val="28"/>
          <w:szCs w:val="28"/>
          <w:lang w:eastAsia="zh-CN"/>
        </w:rPr>
        <w:t>《</w:t>
      </w:r>
      <w:r>
        <w:rPr>
          <w:rFonts w:hint="eastAsia" w:ascii="宋体" w:hAnsi="宋体" w:eastAsia="宋体" w:cs="宋体"/>
          <w:sz w:val="28"/>
          <w:szCs w:val="28"/>
        </w:rPr>
        <w:t>医疗机构消毒技术规范</w:t>
      </w:r>
      <w:r>
        <w:rPr>
          <w:rFonts w:hint="eastAsia" w:ascii="宋体" w:hAnsi="宋体" w:eastAsia="宋体" w:cs="宋体"/>
          <w:sz w:val="28"/>
          <w:szCs w:val="28"/>
          <w:lang w:eastAsia="zh-CN"/>
        </w:rPr>
        <w:t>》</w:t>
      </w:r>
    </w:p>
    <w:p w14:paraId="0CDE21C8">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3"/>
          <w:sz w:val="28"/>
          <w:szCs w:val="28"/>
        </w:rPr>
        <w:t>WS/T508-2016</w:t>
      </w:r>
      <w:r>
        <w:rPr>
          <w:rFonts w:hint="eastAsia" w:ascii="宋体" w:hAnsi="宋体" w:eastAsia="宋体" w:cs="宋体"/>
          <w:spacing w:val="-3"/>
          <w:sz w:val="28"/>
          <w:szCs w:val="28"/>
          <w:lang w:eastAsia="zh-CN"/>
        </w:rPr>
        <w:t>《</w:t>
      </w:r>
      <w:r>
        <w:rPr>
          <w:rFonts w:hint="eastAsia" w:ascii="宋体" w:hAnsi="宋体" w:eastAsia="宋体" w:cs="宋体"/>
          <w:sz w:val="28"/>
          <w:szCs w:val="28"/>
        </w:rPr>
        <w:t>医院医用织物洗涤消毒技术规范</w:t>
      </w:r>
      <w:r>
        <w:rPr>
          <w:rFonts w:hint="eastAsia" w:ascii="宋体" w:hAnsi="宋体" w:eastAsia="宋体" w:cs="宋体"/>
          <w:sz w:val="28"/>
          <w:szCs w:val="28"/>
          <w:lang w:eastAsia="zh-CN"/>
        </w:rPr>
        <w:t>》</w:t>
      </w:r>
    </w:p>
    <w:p w14:paraId="2D3C1EC5">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5"/>
          <w:sz w:val="28"/>
          <w:szCs w:val="28"/>
        </w:rPr>
        <w:t>SB/T</w:t>
      </w:r>
      <w:r>
        <w:rPr>
          <w:rFonts w:hint="eastAsia" w:ascii="宋体" w:hAnsi="宋体" w:eastAsia="宋体" w:cs="宋体"/>
          <w:spacing w:val="21"/>
          <w:sz w:val="28"/>
          <w:szCs w:val="28"/>
        </w:rPr>
        <w:t xml:space="preserve">  </w:t>
      </w:r>
      <w:r>
        <w:rPr>
          <w:rFonts w:hint="eastAsia" w:ascii="宋体" w:hAnsi="宋体" w:eastAsia="宋体" w:cs="宋体"/>
          <w:spacing w:val="-5"/>
          <w:sz w:val="28"/>
          <w:szCs w:val="28"/>
        </w:rPr>
        <w:t>10989</w:t>
      </w:r>
      <w:r>
        <w:rPr>
          <w:rFonts w:hint="eastAsia" w:ascii="宋体" w:hAnsi="宋体" w:eastAsia="宋体" w:cs="宋体"/>
          <w:spacing w:val="-5"/>
          <w:sz w:val="28"/>
          <w:szCs w:val="28"/>
          <w:lang w:eastAsia="zh-CN"/>
        </w:rPr>
        <w:t>《</w:t>
      </w:r>
      <w:r>
        <w:rPr>
          <w:rFonts w:hint="eastAsia" w:ascii="宋体" w:hAnsi="宋体" w:eastAsia="宋体" w:cs="宋体"/>
          <w:spacing w:val="-2"/>
          <w:sz w:val="28"/>
          <w:szCs w:val="28"/>
        </w:rPr>
        <w:t>衣物洗涤质量要求</w:t>
      </w:r>
      <w:r>
        <w:rPr>
          <w:rFonts w:hint="eastAsia" w:ascii="宋体" w:hAnsi="宋体" w:eastAsia="宋体" w:cs="宋体"/>
          <w:spacing w:val="-2"/>
          <w:sz w:val="28"/>
          <w:szCs w:val="28"/>
          <w:lang w:eastAsia="zh-CN"/>
        </w:rPr>
        <w:t>》</w:t>
      </w:r>
    </w:p>
    <w:p w14:paraId="04145839">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7"/>
          <w:sz w:val="28"/>
          <w:szCs w:val="28"/>
        </w:rPr>
        <w:t>国务院令第380号</w:t>
      </w:r>
      <w:r>
        <w:rPr>
          <w:rFonts w:hint="eastAsia" w:ascii="宋体" w:hAnsi="宋体" w:eastAsia="宋体" w:cs="宋体"/>
          <w:spacing w:val="7"/>
          <w:sz w:val="28"/>
          <w:szCs w:val="28"/>
          <w:lang w:eastAsia="zh-CN"/>
        </w:rPr>
        <w:t>《</w:t>
      </w:r>
      <w:r>
        <w:rPr>
          <w:rFonts w:hint="eastAsia" w:ascii="宋体" w:hAnsi="宋体" w:eastAsia="宋体" w:cs="宋体"/>
          <w:spacing w:val="7"/>
          <w:sz w:val="28"/>
          <w:szCs w:val="28"/>
        </w:rPr>
        <w:t>医疗废物管理条例</w:t>
      </w:r>
      <w:r>
        <w:rPr>
          <w:rFonts w:hint="eastAsia" w:ascii="宋体" w:hAnsi="宋体" w:eastAsia="宋体" w:cs="宋体"/>
          <w:spacing w:val="7"/>
          <w:sz w:val="28"/>
          <w:szCs w:val="28"/>
          <w:lang w:eastAsia="zh-CN"/>
        </w:rPr>
        <w:t>》</w:t>
      </w:r>
      <w:r>
        <w:rPr>
          <w:rFonts w:hint="eastAsia" w:ascii="宋体" w:hAnsi="宋体" w:eastAsia="宋体" w:cs="宋体"/>
          <w:spacing w:val="7"/>
          <w:sz w:val="28"/>
          <w:szCs w:val="28"/>
        </w:rPr>
        <w:t xml:space="preserve">    </w:t>
      </w:r>
    </w:p>
    <w:p w14:paraId="71BD23F7">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1"/>
          <w:sz w:val="28"/>
          <w:szCs w:val="28"/>
          <w:lang w:val="en-US" w:eastAsia="zh-CN"/>
        </w:rPr>
        <w:t>国家卫生健康委《</w:t>
      </w:r>
      <w:r>
        <w:rPr>
          <w:rFonts w:hint="eastAsia" w:ascii="宋体" w:hAnsi="宋体" w:eastAsia="宋体" w:cs="宋体"/>
          <w:spacing w:val="-1"/>
          <w:sz w:val="28"/>
          <w:szCs w:val="28"/>
        </w:rPr>
        <w:t>医疗卫生机构医疗废物管理办法</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 xml:space="preserve">   </w:t>
      </w:r>
    </w:p>
    <w:p w14:paraId="0FE97A7A">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8"/>
          <w:szCs w:val="28"/>
        </w:rPr>
      </w:pPr>
      <w:r>
        <w:rPr>
          <w:rFonts w:hint="eastAsia" w:ascii="宋体" w:hAnsi="宋体" w:eastAsia="宋体" w:cs="宋体"/>
          <w:spacing w:val="-1"/>
          <w:sz w:val="28"/>
          <w:szCs w:val="28"/>
          <w:lang w:val="en-US" w:eastAsia="zh-CN"/>
        </w:rPr>
        <w:t>国家卫生健康委《</w:t>
      </w:r>
      <w:r>
        <w:rPr>
          <w:rFonts w:hint="eastAsia" w:ascii="宋体" w:hAnsi="宋体" w:eastAsia="宋体" w:cs="宋体"/>
          <w:spacing w:val="-1"/>
          <w:sz w:val="28"/>
          <w:szCs w:val="28"/>
        </w:rPr>
        <w:t>可重复使用医用织物洗涤消毒技术规范</w:t>
      </w:r>
      <w:r>
        <w:rPr>
          <w:rFonts w:hint="eastAsia" w:ascii="宋体" w:hAnsi="宋体" w:eastAsia="宋体" w:cs="宋体"/>
          <w:spacing w:val="-1"/>
          <w:sz w:val="28"/>
          <w:szCs w:val="28"/>
          <w:lang w:eastAsia="zh-CN"/>
        </w:rPr>
        <w:t>》</w:t>
      </w:r>
    </w:p>
    <w:p w14:paraId="5E8BA611">
      <w:pPr>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276" w:lineRule="auto"/>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2.总体</w:t>
      </w:r>
      <w:r>
        <w:rPr>
          <w:rFonts w:hint="eastAsia" w:ascii="宋体" w:hAnsi="宋体" w:eastAsia="宋体" w:cs="宋体"/>
          <w:b/>
          <w:bCs/>
          <w:spacing w:val="-4"/>
          <w:sz w:val="28"/>
          <w:szCs w:val="28"/>
        </w:rPr>
        <w:t>服务内容及要求</w:t>
      </w:r>
    </w:p>
    <w:p w14:paraId="652998FA">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全院医用被服和医护工作服洗涤服务，被服品类有手术室用物、床单元用物、病人衣裤、窗帘、床帘等等，洗涤服务包括收集、洗涤、消毒、整烫、破损修补、清点、分类存储、运输、配送，暂存点及轮转库房的管理，以及院内零星被服修改、整烫和少量小件布类制作等。</w:t>
      </w:r>
      <w:r>
        <w:rPr>
          <w:rFonts w:hint="eastAsia" w:ascii="宋体" w:hAnsi="宋体" w:eastAsia="宋体" w:cs="宋体"/>
          <w:spacing w:val="1"/>
          <w:sz w:val="28"/>
          <w:szCs w:val="28"/>
        </w:rPr>
        <w:t>投标人需做好招标人各类送洗织物的数量清点、复核等工作，投标</w:t>
      </w:r>
      <w:r>
        <w:rPr>
          <w:rFonts w:hint="eastAsia" w:ascii="宋体" w:hAnsi="宋体" w:eastAsia="宋体" w:cs="宋体"/>
          <w:sz w:val="28"/>
          <w:szCs w:val="28"/>
        </w:rPr>
        <w:t>人要</w:t>
      </w:r>
      <w:r>
        <w:rPr>
          <w:rFonts w:hint="eastAsia" w:ascii="宋体" w:hAnsi="宋体" w:eastAsia="宋体" w:cs="宋体"/>
          <w:spacing w:val="-2"/>
          <w:sz w:val="28"/>
          <w:szCs w:val="28"/>
        </w:rPr>
        <w:t>提供招标人污医用织物清点地点，同时该场所需装监控，可让招标人查询。洁医用织物需按招标人要求各科室各品种数量分拣打包好后再送至招标人，打包布袋</w:t>
      </w:r>
      <w:r>
        <w:rPr>
          <w:rFonts w:hint="eastAsia" w:ascii="宋体" w:hAnsi="宋体" w:eastAsia="宋体" w:cs="宋体"/>
          <w:sz w:val="28"/>
          <w:szCs w:val="28"/>
          <w:highlight w:val="none"/>
        </w:rPr>
        <w:t xml:space="preserve"> </w:t>
      </w:r>
      <w:r>
        <w:rPr>
          <w:rFonts w:hint="eastAsia" w:ascii="宋体" w:hAnsi="宋体" w:eastAsia="宋体" w:cs="宋体"/>
          <w:spacing w:val="5"/>
          <w:sz w:val="28"/>
          <w:szCs w:val="28"/>
          <w:highlight w:val="none"/>
        </w:rPr>
        <w:t>(数量约</w:t>
      </w:r>
      <w:r>
        <w:rPr>
          <w:rFonts w:hint="eastAsia" w:ascii="宋体" w:hAnsi="宋体" w:eastAsia="宋体" w:cs="宋体"/>
          <w:spacing w:val="5"/>
          <w:sz w:val="28"/>
          <w:szCs w:val="28"/>
          <w:highlight w:val="none"/>
          <w:u w:val="single" w:color="auto"/>
        </w:rPr>
        <w:t>1300个，其中工作服及部分织物打包布袋需配套智能追踪管理系统使</w:t>
      </w:r>
      <w:r>
        <w:rPr>
          <w:rFonts w:hint="eastAsia" w:ascii="宋体" w:hAnsi="宋体" w:eastAsia="宋体" w:cs="宋体"/>
          <w:spacing w:val="1"/>
          <w:sz w:val="28"/>
          <w:szCs w:val="28"/>
          <w:highlight w:val="none"/>
          <w:u w:val="single" w:color="auto"/>
        </w:rPr>
        <w:t>用</w:t>
      </w:r>
      <w:r>
        <w:rPr>
          <w:rFonts w:hint="eastAsia" w:ascii="宋体" w:hAnsi="宋体" w:eastAsia="宋体" w:cs="宋体"/>
          <w:spacing w:val="-45"/>
          <w:sz w:val="28"/>
          <w:szCs w:val="28"/>
          <w:highlight w:val="none"/>
          <w:u w:val="single" w:color="auto"/>
        </w:rPr>
        <w:t xml:space="preserve"> </w:t>
      </w:r>
      <w:r>
        <w:rPr>
          <w:rFonts w:hint="eastAsia" w:ascii="宋体" w:hAnsi="宋体" w:eastAsia="宋体" w:cs="宋体"/>
          <w:spacing w:val="1"/>
          <w:sz w:val="28"/>
          <w:szCs w:val="28"/>
          <w:highlight w:val="none"/>
          <w:u w:val="single" w:color="auto"/>
        </w:rPr>
        <w:t>)</w:t>
      </w:r>
      <w:r>
        <w:rPr>
          <w:rFonts w:hint="eastAsia" w:ascii="宋体" w:hAnsi="宋体" w:eastAsia="宋体" w:cs="宋体"/>
          <w:spacing w:val="1"/>
          <w:sz w:val="28"/>
          <w:szCs w:val="28"/>
        </w:rPr>
        <w:t>及清点票据由投标人提供。</w:t>
      </w:r>
    </w:p>
    <w:p w14:paraId="066E3D1F">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投标人应保证按质、按量、按时完成采购人交付洗涤的衣物布类。</w:t>
      </w:r>
      <w:r>
        <w:rPr>
          <w:rFonts w:hint="eastAsia" w:ascii="宋体" w:hAnsi="宋体" w:eastAsia="宋体" w:cs="宋体"/>
          <w:spacing w:val="4"/>
          <w:sz w:val="28"/>
          <w:szCs w:val="28"/>
          <w:highlight w:val="none"/>
          <w:u w:val="single" w:color="auto"/>
        </w:rPr>
        <w:t>招标人移交的洗涤物，中标人须</w:t>
      </w:r>
      <w:r>
        <w:rPr>
          <w:rFonts w:hint="eastAsia" w:ascii="宋体" w:hAnsi="宋体" w:eastAsia="宋体" w:cs="宋体"/>
          <w:spacing w:val="15"/>
          <w:sz w:val="28"/>
          <w:szCs w:val="28"/>
          <w:highlight w:val="none"/>
          <w:u w:val="single" w:color="auto"/>
        </w:rPr>
        <w:t>在24小时内完成清洗和负责送回，</w:t>
      </w:r>
      <w:r>
        <w:rPr>
          <w:rFonts w:hint="eastAsia" w:ascii="宋体" w:hAnsi="宋体" w:eastAsia="宋体" w:cs="宋体"/>
          <w:spacing w:val="15"/>
          <w:sz w:val="28"/>
          <w:szCs w:val="28"/>
        </w:rPr>
        <w:t>中标人</w:t>
      </w:r>
      <w:r>
        <w:rPr>
          <w:rFonts w:hint="eastAsia" w:ascii="宋体" w:hAnsi="宋体" w:eastAsia="宋体" w:cs="宋体"/>
          <w:spacing w:val="14"/>
          <w:sz w:val="28"/>
          <w:szCs w:val="28"/>
        </w:rPr>
        <w:t>的配备人员每天规定时间到医院洗衣</w:t>
      </w:r>
      <w:r>
        <w:rPr>
          <w:rFonts w:hint="eastAsia" w:ascii="宋体" w:hAnsi="宋体" w:eastAsia="宋体" w:cs="宋体"/>
          <w:sz w:val="28"/>
          <w:szCs w:val="28"/>
        </w:rPr>
        <w:t xml:space="preserve"> </w:t>
      </w:r>
      <w:r>
        <w:rPr>
          <w:rFonts w:hint="eastAsia" w:ascii="宋体" w:hAnsi="宋体" w:eastAsia="宋体" w:cs="宋体"/>
          <w:spacing w:val="7"/>
          <w:sz w:val="28"/>
          <w:szCs w:val="28"/>
        </w:rPr>
        <w:t>房收集要洗涤的被服和分类分发洗涤好的被服，包括破损被服，同时做好交接登</w:t>
      </w:r>
      <w:r>
        <w:rPr>
          <w:rFonts w:hint="eastAsia" w:ascii="宋体" w:hAnsi="宋体" w:eastAsia="宋体" w:cs="宋体"/>
          <w:spacing w:val="15"/>
          <w:sz w:val="28"/>
          <w:szCs w:val="28"/>
        </w:rPr>
        <w:t xml:space="preserve"> </w:t>
      </w:r>
      <w:r>
        <w:rPr>
          <w:rFonts w:hint="eastAsia" w:ascii="宋体" w:hAnsi="宋体" w:eastAsia="宋体" w:cs="宋体"/>
          <w:spacing w:val="8"/>
          <w:sz w:val="28"/>
          <w:szCs w:val="28"/>
        </w:rPr>
        <w:t>记工作，且应服从医院管理制度和要求。</w:t>
      </w:r>
      <w:r>
        <w:rPr>
          <w:rFonts w:hint="eastAsia" w:ascii="宋体" w:hAnsi="宋体" w:eastAsia="宋体" w:cs="宋体"/>
          <w:sz w:val="28"/>
          <w:szCs w:val="28"/>
        </w:rPr>
        <w:t>对所有衣物、布类的洗涤，原则上不得返洗。对当天送达的衣物、布类，达不到洗涤质量要求的，投标人应负责免费重洗，并于次日送回，保证不影响采购人的正常使用。</w:t>
      </w:r>
    </w:p>
    <w:p w14:paraId="17A4503F">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投标人应负责对破损的衣物、布类进行缝补；洗涤过程中若出现衣物纽扣及各种带子有丢失的，投标人应进行免费更换。对缝补（或更换）的所有衣物、布类需经采购人确认验收。</w:t>
      </w:r>
    </w:p>
    <w:p w14:paraId="6E21EFB2">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因投标人洗涤程序不当、洗涤剂不达标及人为因素等造成衣物布类出现严重破损或褪色，采购人有权要求投标人予以更换、照价赔偿。因投标人原因造成衣物布类丢失的，投标人根据衣物布类的实际使用期限应予以赔偿同等、同质量的衣物布类或予以照价赔偿。</w:t>
      </w:r>
    </w:p>
    <w:p w14:paraId="635A003B">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若因投标人不能按质、按量、按时交付洗涤衣物，严重影响采购人临床使用，特别是手术室、产科、儿科等重要部门的布类使用，则采购人将按每天赔偿200元人民币进行处罚，并在2天内将相应布类交付，如超过7天在下次续签时记入考核。</w:t>
      </w:r>
    </w:p>
    <w:p w14:paraId="7A8980F5">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应科学合理组建项目驻点人员队伍，以完成项目要求的服务任务。工作人员统一着装，仪容仪表端庄整洁，并佩戴胸卡。自觉接受采购人对项目队伍服务质量的考核。</w:t>
      </w:r>
    </w:p>
    <w:p w14:paraId="5F4C1378">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驻点人员应熟悉医院环境和科室需求，文明礼貌，认真负责，遵纪守法，遵守医院相关制度，按规范要求严格执行岗位责任制。如工作人员在医院范围内发生违法乱纪及其他违反医院规章制度的情况，采购人有权对中标人采取罚款措施并要求更换工作人员。</w:t>
      </w:r>
    </w:p>
    <w:p w14:paraId="7FDCA25A">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工作人员上岗前应接受投标人单位的岗前培训，熟悉消毒隔离基础知识。</w:t>
      </w:r>
    </w:p>
    <w:p w14:paraId="242A0EDD">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 xml:space="preserve">工作人员在进行使用后医用织物分类收集、清点、包装过程中，应遵循“标准预防”原则，穿戴工作服(包括衣裤)、帽、口罩、手套、防水围裙和胶鞋，有特殊规定时穿隔离衣，并按WS/T 313要求加强洗手消毒。污染区和清洁区穿戴的个人防护用品不应交叉使用。 </w:t>
      </w:r>
    </w:p>
    <w:p w14:paraId="770023BB">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w:t>
      </w:r>
      <w:r>
        <w:rPr>
          <w:rFonts w:hint="eastAsia" w:ascii="宋体" w:hAnsi="宋体" w:eastAsia="宋体" w:cs="宋体"/>
          <w:sz w:val="28"/>
          <w:szCs w:val="28"/>
        </w:rPr>
        <w:t xml:space="preserve">工作人员在进行洗涤(消毒)后清洁织物折叠、运送等过程中，应穿工作服、工作鞋，并保持手清洁卫生。 </w:t>
      </w:r>
    </w:p>
    <w:p w14:paraId="538A6D07">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w:t>
      </w:r>
      <w:r>
        <w:rPr>
          <w:rFonts w:hint="eastAsia" w:ascii="宋体" w:hAnsi="宋体" w:eastAsia="宋体" w:cs="宋体"/>
          <w:sz w:val="28"/>
          <w:szCs w:val="28"/>
        </w:rPr>
        <w:t>、投标人应组织对新上岗人员健康体检，以及从业人员两年一次的定期健康体检。患有痢疾、伤寒等各类肠道传染病以及活动性肺结核、化脓性或渗出性皮肤病等的从业人员在患病期间不应参与直接与医用织物接触的工作。</w:t>
      </w:r>
    </w:p>
    <w:p w14:paraId="1C7E6299">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w:t>
      </w:r>
      <w:r>
        <w:rPr>
          <w:rFonts w:hint="eastAsia" w:ascii="宋体" w:hAnsi="宋体" w:eastAsia="宋体" w:cs="宋体"/>
          <w:sz w:val="28"/>
          <w:szCs w:val="28"/>
        </w:rPr>
        <w:t>运送和配送人员，在使用采购人电梯时，要严格按照电梯使用要求及规范执行，对电梯使用不当或违规操作而引起的事故或电梯损坏，投标人负全部责任。</w:t>
      </w:r>
    </w:p>
    <w:p w14:paraId="72706D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w:t>
      </w:r>
      <w:r>
        <w:rPr>
          <w:rFonts w:hint="eastAsia" w:ascii="宋体" w:hAnsi="宋体" w:eastAsia="宋体" w:cs="宋体"/>
          <w:spacing w:val="6"/>
          <w:sz w:val="28"/>
          <w:szCs w:val="28"/>
        </w:rPr>
        <w:t>中标人需配套提供医护人员工作服及部</w:t>
      </w:r>
      <w:r>
        <w:rPr>
          <w:rFonts w:hint="eastAsia" w:ascii="宋体" w:hAnsi="宋体" w:eastAsia="宋体" w:cs="宋体"/>
          <w:spacing w:val="5"/>
          <w:sz w:val="28"/>
          <w:szCs w:val="28"/>
        </w:rPr>
        <w:t>分织物(病床五件套、</w:t>
      </w:r>
      <w:r>
        <w:rPr>
          <w:rFonts w:hint="eastAsia" w:ascii="宋体" w:hAnsi="宋体" w:eastAsia="宋体" w:cs="宋体"/>
          <w:sz w:val="28"/>
          <w:szCs w:val="28"/>
        </w:rPr>
        <w:t xml:space="preserve"> </w:t>
      </w:r>
      <w:r>
        <w:rPr>
          <w:rFonts w:hint="eastAsia" w:ascii="宋体" w:hAnsi="宋体" w:eastAsia="宋体" w:cs="宋体"/>
          <w:spacing w:val="11"/>
          <w:sz w:val="28"/>
          <w:szCs w:val="28"/>
        </w:rPr>
        <w:t>手术室、推拿科等)智能追踪管理系统、自助存取衣等配</w:t>
      </w:r>
      <w:r>
        <w:rPr>
          <w:rFonts w:hint="eastAsia" w:ascii="宋体" w:hAnsi="宋体" w:eastAsia="宋体" w:cs="宋体"/>
          <w:spacing w:val="10"/>
          <w:sz w:val="28"/>
          <w:szCs w:val="28"/>
        </w:rPr>
        <w:t>套设备及服务期内所有</w:t>
      </w:r>
      <w:r>
        <w:rPr>
          <w:rFonts w:hint="eastAsia" w:ascii="宋体" w:hAnsi="宋体" w:eastAsia="宋体" w:cs="宋体"/>
          <w:spacing w:val="7"/>
          <w:sz w:val="28"/>
          <w:szCs w:val="28"/>
        </w:rPr>
        <w:t>配套硬件设备及软件系统的安装、调试、培训、维护、维修等服务，智能自助设</w:t>
      </w:r>
      <w:r>
        <w:rPr>
          <w:rFonts w:hint="eastAsia" w:ascii="宋体" w:hAnsi="宋体" w:eastAsia="宋体" w:cs="宋体"/>
          <w:spacing w:val="13"/>
          <w:sz w:val="28"/>
          <w:szCs w:val="28"/>
        </w:rPr>
        <w:t>备需要在合同签订后60天内完成并投入使用。</w:t>
      </w:r>
    </w:p>
    <w:p w14:paraId="285C72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79"/>
        <w:jc w:val="both"/>
        <w:textAlignment w:val="baseline"/>
        <w:rPr>
          <w:rFonts w:hint="eastAsia" w:ascii="宋体" w:hAnsi="宋体" w:eastAsia="宋体" w:cs="宋体"/>
          <w:spacing w:val="4"/>
          <w:sz w:val="28"/>
          <w:szCs w:val="28"/>
        </w:rPr>
      </w:pPr>
      <w:r>
        <w:rPr>
          <w:rFonts w:hint="eastAsia" w:ascii="宋体" w:hAnsi="宋体" w:eastAsia="宋体" w:cs="宋体"/>
          <w:spacing w:val="5"/>
          <w:sz w:val="28"/>
          <w:szCs w:val="28"/>
        </w:rPr>
        <w:t>服务期满如未能再次中标，所有配套硬件设备及软件系统需满足招标人的60天正常使用服务，协助招标人做好与当期中标</w:t>
      </w:r>
      <w:r>
        <w:rPr>
          <w:rFonts w:hint="eastAsia" w:ascii="宋体" w:hAnsi="宋体" w:eastAsia="宋体" w:cs="宋体"/>
          <w:spacing w:val="4"/>
          <w:sz w:val="28"/>
          <w:szCs w:val="28"/>
        </w:rPr>
        <w:t>人的接续。</w:t>
      </w:r>
    </w:p>
    <w:p w14:paraId="4E57C5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79"/>
        <w:jc w:val="both"/>
        <w:textAlignment w:val="baseline"/>
        <w:rPr>
          <w:rFonts w:hint="eastAsia" w:ascii="宋体" w:hAnsi="宋体" w:eastAsia="宋体" w:cs="宋体"/>
          <w:sz w:val="28"/>
          <w:szCs w:val="28"/>
        </w:rPr>
      </w:pP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14</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医护人员工作服及</w:t>
      </w:r>
      <w:r>
        <w:rPr>
          <w:rFonts w:hint="eastAsia" w:ascii="宋体" w:hAnsi="宋体" w:eastAsia="宋体" w:cs="宋体"/>
          <w:spacing w:val="-2"/>
          <w:sz w:val="28"/>
          <w:szCs w:val="28"/>
        </w:rPr>
        <w:t>部分织物智能追踪管理系统须包括硬件设备及软件系统，可实现对</w:t>
      </w:r>
      <w:r>
        <w:rPr>
          <w:rFonts w:hint="eastAsia" w:ascii="宋体" w:hAnsi="宋体" w:eastAsia="宋体" w:cs="宋体"/>
          <w:spacing w:val="-3"/>
          <w:sz w:val="28"/>
          <w:szCs w:val="28"/>
        </w:rPr>
        <w:t>医护人员工作</w:t>
      </w:r>
      <w:r>
        <w:rPr>
          <w:rFonts w:hint="eastAsia" w:ascii="宋体" w:hAnsi="宋体" w:eastAsia="宋体" w:cs="宋体"/>
          <w:spacing w:val="-1"/>
          <w:sz w:val="28"/>
          <w:szCs w:val="28"/>
        </w:rPr>
        <w:t>服及部分织物信息录入、读取、查询、数量清点、洗涤次数统计、追溯等功能；</w:t>
      </w:r>
      <w:r>
        <w:rPr>
          <w:rFonts w:hint="eastAsia" w:ascii="宋体" w:hAnsi="宋体" w:eastAsia="宋体" w:cs="宋体"/>
          <w:spacing w:val="5"/>
          <w:sz w:val="28"/>
          <w:szCs w:val="28"/>
        </w:rPr>
        <w:t>自助存取衣设备要求24小时工作，可实现工作服“专衣</w:t>
      </w:r>
      <w:r>
        <w:rPr>
          <w:rFonts w:hint="eastAsia" w:ascii="宋体" w:hAnsi="宋体" w:eastAsia="宋体" w:cs="宋体"/>
          <w:spacing w:val="4"/>
          <w:sz w:val="28"/>
          <w:szCs w:val="28"/>
        </w:rPr>
        <w:t>专穿”、大小码管理功</w:t>
      </w:r>
      <w:r>
        <w:rPr>
          <w:rFonts w:hint="eastAsia" w:ascii="宋体" w:hAnsi="宋体" w:eastAsia="宋体" w:cs="宋体"/>
          <w:spacing w:val="-1"/>
          <w:sz w:val="28"/>
          <w:szCs w:val="28"/>
        </w:rPr>
        <w:t>能，满足三大院区所有医护人员的日常工作服的自助换洗服务。</w:t>
      </w:r>
    </w:p>
    <w:p w14:paraId="3B7B41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79"/>
        <w:jc w:val="both"/>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w:t>
      </w:r>
      <w:r>
        <w:rPr>
          <w:rFonts w:hint="eastAsia" w:ascii="宋体" w:hAnsi="宋体" w:eastAsia="宋体" w:cs="宋体"/>
          <w:sz w:val="28"/>
          <w:szCs w:val="28"/>
        </w:rPr>
        <w:t>投标方必须实地查看招标人三院区场地并制定针对招标人三院区不同区域、</w:t>
      </w:r>
      <w:r>
        <w:rPr>
          <w:rFonts w:hint="eastAsia" w:ascii="宋体" w:hAnsi="宋体" w:eastAsia="宋体" w:cs="宋体"/>
          <w:spacing w:val="-2"/>
          <w:sz w:val="28"/>
          <w:szCs w:val="28"/>
        </w:rPr>
        <w:t>不同科室白大衣、织物(病床五件套、手术室、推拿科等)管理</w:t>
      </w:r>
      <w:r>
        <w:rPr>
          <w:rFonts w:hint="eastAsia" w:ascii="宋体" w:hAnsi="宋体" w:eastAsia="宋体" w:cs="宋体"/>
          <w:spacing w:val="-3"/>
          <w:sz w:val="28"/>
          <w:szCs w:val="28"/>
        </w:rPr>
        <w:t>方案，其中白大衣</w:t>
      </w:r>
      <w:r>
        <w:rPr>
          <w:rFonts w:hint="eastAsia" w:ascii="宋体" w:hAnsi="宋体" w:eastAsia="宋体" w:cs="宋体"/>
          <w:spacing w:val="-2"/>
          <w:sz w:val="28"/>
          <w:szCs w:val="28"/>
        </w:rPr>
        <w:t>管理方案须包括选用的自助存取衣设备类型、设备放置具</w:t>
      </w:r>
      <w:r>
        <w:rPr>
          <w:rFonts w:hint="eastAsia" w:ascii="宋体" w:hAnsi="宋体" w:eastAsia="宋体" w:cs="宋体"/>
          <w:spacing w:val="-3"/>
          <w:sz w:val="28"/>
          <w:szCs w:val="28"/>
        </w:rPr>
        <w:t>体位置、设备数量、设</w:t>
      </w:r>
      <w:r>
        <w:rPr>
          <w:rFonts w:hint="eastAsia" w:ascii="宋体" w:hAnsi="宋体" w:eastAsia="宋体" w:cs="宋体"/>
          <w:spacing w:val="1"/>
          <w:sz w:val="28"/>
          <w:szCs w:val="28"/>
        </w:rPr>
        <w:t>备可存放的白大衣数量、设备使用介绍等内容</w:t>
      </w:r>
      <w:r>
        <w:rPr>
          <w:rFonts w:hint="eastAsia" w:ascii="宋体" w:hAnsi="宋体" w:eastAsia="宋体" w:cs="宋体"/>
          <w:spacing w:val="1"/>
          <w:sz w:val="28"/>
          <w:szCs w:val="28"/>
          <w:highlight w:val="none"/>
        </w:rPr>
        <w:t>(湖滨院区一次性可存放需不少于</w:t>
      </w:r>
      <w:r>
        <w:rPr>
          <w:rFonts w:hint="eastAsia" w:cs="宋体"/>
          <w:spacing w:val="8"/>
          <w:sz w:val="28"/>
          <w:szCs w:val="28"/>
          <w:highlight w:val="none"/>
          <w:lang w:val="en-US" w:eastAsia="zh-CN"/>
        </w:rPr>
        <w:t>2000</w:t>
      </w:r>
      <w:r>
        <w:rPr>
          <w:rFonts w:hint="eastAsia" w:ascii="宋体" w:hAnsi="宋体" w:eastAsia="宋体" w:cs="宋体"/>
          <w:spacing w:val="8"/>
          <w:sz w:val="28"/>
          <w:szCs w:val="28"/>
          <w:highlight w:val="none"/>
        </w:rPr>
        <w:t>件，钱塘院区一次性存放需不少于</w:t>
      </w:r>
      <w:r>
        <w:rPr>
          <w:rFonts w:hint="eastAsia" w:cs="宋体"/>
          <w:spacing w:val="8"/>
          <w:sz w:val="28"/>
          <w:szCs w:val="28"/>
          <w:highlight w:val="none"/>
          <w:lang w:val="en-US" w:eastAsia="zh-CN"/>
        </w:rPr>
        <w:t>1600</w:t>
      </w:r>
      <w:r>
        <w:rPr>
          <w:rFonts w:hint="eastAsia" w:ascii="宋体" w:hAnsi="宋体" w:eastAsia="宋体" w:cs="宋体"/>
          <w:spacing w:val="7"/>
          <w:sz w:val="28"/>
          <w:szCs w:val="28"/>
          <w:highlight w:val="none"/>
        </w:rPr>
        <w:t>，西溪院区一次性存放需不少于</w:t>
      </w:r>
      <w:r>
        <w:rPr>
          <w:rFonts w:hint="eastAsia" w:cs="宋体"/>
          <w:spacing w:val="4"/>
          <w:sz w:val="28"/>
          <w:szCs w:val="28"/>
          <w:highlight w:val="none"/>
          <w:lang w:val="en-US" w:eastAsia="zh-CN"/>
        </w:rPr>
        <w:t>6</w:t>
      </w:r>
      <w:r>
        <w:rPr>
          <w:rFonts w:hint="eastAsia" w:ascii="宋体" w:hAnsi="宋体" w:eastAsia="宋体" w:cs="宋体"/>
          <w:spacing w:val="4"/>
          <w:sz w:val="28"/>
          <w:szCs w:val="28"/>
          <w:highlight w:val="none"/>
        </w:rPr>
        <w:t>00件)</w:t>
      </w:r>
      <w:r>
        <w:rPr>
          <w:rFonts w:hint="eastAsia" w:ascii="宋体" w:hAnsi="宋体" w:eastAsia="宋体" w:cs="宋体"/>
          <w:spacing w:val="4"/>
          <w:sz w:val="28"/>
          <w:szCs w:val="28"/>
        </w:rPr>
        <w:t>。硬件设备的放置中标人需充分考虑招标人的场地因素，选择合适尺寸</w:t>
      </w:r>
      <w:r>
        <w:rPr>
          <w:rFonts w:hint="eastAsia" w:ascii="宋体" w:hAnsi="宋体" w:eastAsia="宋体" w:cs="宋体"/>
          <w:spacing w:val="-5"/>
          <w:sz w:val="28"/>
          <w:szCs w:val="28"/>
        </w:rPr>
        <w:t>的硬件设备。</w:t>
      </w:r>
    </w:p>
    <w:p w14:paraId="434FFDC5">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w:t>
      </w:r>
      <w:r>
        <w:rPr>
          <w:rFonts w:hint="eastAsia" w:ascii="宋体" w:hAnsi="宋体" w:eastAsia="宋体" w:cs="宋体"/>
          <w:sz w:val="28"/>
          <w:szCs w:val="28"/>
        </w:rPr>
        <w:t>投标人自行配置足够的用具（收集运送用具、包装袋及防护用品等），以便完成项目任务。要求各院区配置不少于2辆箱式运输车（污染后医疗被服与清洗干净的医疗被服须分开不同车辆运送）；各院区需配备与车辆相当数量的专职驾驶员（要求为投标人本单位职工）。</w:t>
      </w:r>
    </w:p>
    <w:p w14:paraId="22248A35">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w:t>
      </w:r>
      <w:r>
        <w:rPr>
          <w:rFonts w:hint="eastAsia" w:ascii="宋体" w:hAnsi="宋体" w:eastAsia="宋体" w:cs="宋体"/>
          <w:sz w:val="28"/>
          <w:szCs w:val="28"/>
        </w:rPr>
        <w:t>投标人将每日、月、季度、年度统计洗涤工作量（数量分类统计），报监管班组管理，年终装订成册。定期（每季度）上报洗涤耗材采购凭证及产品合格证，便于备查。</w:t>
      </w:r>
    </w:p>
    <w:p w14:paraId="1B973B3F">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18</w:t>
      </w:r>
      <w:r>
        <w:rPr>
          <w:rFonts w:hint="eastAsia" w:ascii="宋体" w:hAnsi="宋体" w:eastAsia="宋体" w:cs="宋体"/>
          <w:sz w:val="28"/>
          <w:szCs w:val="28"/>
          <w:lang w:eastAsia="zh-CN"/>
        </w:rPr>
        <w:t>）</w:t>
      </w:r>
      <w:r>
        <w:rPr>
          <w:rFonts w:hint="eastAsia" w:ascii="宋体" w:hAnsi="宋体" w:eastAsia="宋体" w:cs="宋体"/>
          <w:sz w:val="28"/>
          <w:szCs w:val="28"/>
        </w:rPr>
        <w:t>投标人洗涤厂房设置及管理需符合国家环保、工商、卫生、防疫等部门的有关要求。</w:t>
      </w:r>
    </w:p>
    <w:p w14:paraId="77A713FD">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w:t>
      </w:r>
      <w:r>
        <w:rPr>
          <w:rFonts w:hint="eastAsia" w:ascii="宋体" w:hAnsi="宋体" w:eastAsia="宋体" w:cs="宋体"/>
          <w:sz w:val="28"/>
          <w:szCs w:val="28"/>
        </w:rPr>
        <w:t>投标人需具政府部门颁发的安全生产标准化证书。要求布料织物洗涤面料每月采样一次，并出具符合要求的检测报告；物体表面（工作台面等）以及医务人员手（涂抹物等）每半年一次，并出具符合要求的检测报告。</w:t>
      </w:r>
    </w:p>
    <w:p w14:paraId="50637462">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w:t>
      </w:r>
      <w:r>
        <w:rPr>
          <w:rFonts w:hint="eastAsia" w:ascii="宋体" w:hAnsi="宋体" w:eastAsia="宋体" w:cs="宋体"/>
          <w:sz w:val="28"/>
          <w:szCs w:val="28"/>
        </w:rPr>
        <w:t>投标人具有完善的洗涤流程以及工艺；具备正规渠道排放污水能力，并有完善的污水排放方案。</w:t>
      </w:r>
    </w:p>
    <w:p w14:paraId="5A58DFFB">
      <w:pPr>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276" w:lineRule="auto"/>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3.服务技术规范要求</w:t>
      </w:r>
    </w:p>
    <w:p w14:paraId="73B6C236">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w:t>
      </w:r>
      <w:r>
        <w:rPr>
          <w:rFonts w:hint="eastAsia" w:ascii="宋体" w:hAnsi="宋体"/>
          <w:sz w:val="28"/>
          <w:szCs w:val="28"/>
        </w:rPr>
        <w:t>洗涤设施和工作场所设置必须符合“医院感染管理规范”“消毒技术规范”等要求，投标人应建立消毒隔离、污物/污水管理、卫生保洁、洗涤工作、清洗质量检查、从业人员定期体检保健、个人防护及可重复使用医用织物运送管理等制度。具体参见《可重复使用医用织物洗涤消毒技术规范》。</w:t>
      </w:r>
    </w:p>
    <w:p w14:paraId="2399E35A">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w:t>
      </w:r>
      <w:r>
        <w:rPr>
          <w:rFonts w:hint="eastAsia" w:ascii="宋体" w:hAnsi="宋体"/>
          <w:sz w:val="28"/>
          <w:szCs w:val="28"/>
        </w:rPr>
        <w:t>所有衣物、布类应分检、分类清洗；对明显污染的布类、工作服、值班被等应分批、分机浸泡、消毒、清洗；特需病房用物专机洗涤，手术室的专用布类应做区别处理，用不同颜色布袋进行分类包装。</w:t>
      </w:r>
    </w:p>
    <w:p w14:paraId="790B787F">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w:t>
      </w:r>
      <w:r>
        <w:rPr>
          <w:rFonts w:hint="eastAsia" w:ascii="宋体" w:hAnsi="宋体"/>
          <w:sz w:val="28"/>
          <w:szCs w:val="28"/>
        </w:rPr>
        <w:t>投标人应严格按照《医院感染管理规范》要求，执行医用衣物布类洗涤流程，防止交叉感染，保质、保量完成洗涤服务项目。若因投标人未按要求对医用衣物布类进行洗涤的，由此发生的事故，投标人除赔偿采购人经济损失外，还需负法律责任。</w:t>
      </w:r>
    </w:p>
    <w:p w14:paraId="20B91B0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right="-92" w:rightChars="-44" w:hanging="420" w:firstLineChars="0"/>
        <w:textAlignment w:val="baseline"/>
        <w:rPr>
          <w:rFonts w:hint="eastAsia" w:ascii="宋体" w:hAnsi="宋体"/>
          <w:sz w:val="28"/>
          <w:szCs w:val="28"/>
        </w:rPr>
      </w:pPr>
      <w:r>
        <w:rPr>
          <w:rFonts w:hint="eastAsia" w:ascii="宋体" w:hAnsi="宋体"/>
          <w:sz w:val="28"/>
          <w:szCs w:val="28"/>
        </w:rPr>
        <w:t>一般无明显污染及无传染性的衣被用洗涤剂70℃以上温度（化纤被服宜40℃-45℃）在洗衣机内洗涤25分钟，再用清水漂洗。</w:t>
      </w:r>
    </w:p>
    <w:p w14:paraId="6990ABE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right="-92" w:rightChars="-44" w:hanging="420" w:firstLineChars="0"/>
        <w:textAlignment w:val="baseline"/>
        <w:rPr>
          <w:rFonts w:hint="eastAsia" w:ascii="宋体" w:hAnsi="宋体"/>
          <w:sz w:val="28"/>
          <w:szCs w:val="28"/>
        </w:rPr>
      </w:pPr>
      <w:r>
        <w:rPr>
          <w:rFonts w:hint="eastAsia" w:ascii="宋体" w:hAnsi="宋体"/>
          <w:sz w:val="28"/>
          <w:szCs w:val="28"/>
        </w:rPr>
        <w:t>有传染病菌的被服，应先用消毒剂洗毒30分钟，再放入洗涤剂于90℃以上洗涤30分钟，然后清水漂洗。</w:t>
      </w:r>
    </w:p>
    <w:p w14:paraId="140AA2E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right="-92" w:rightChars="-44" w:hanging="420" w:firstLineChars="0"/>
        <w:textAlignment w:val="baseline"/>
        <w:rPr>
          <w:rFonts w:hint="eastAsia" w:ascii="宋体" w:hAnsi="宋体"/>
          <w:sz w:val="28"/>
          <w:szCs w:val="28"/>
        </w:rPr>
      </w:pPr>
      <w:r>
        <w:rPr>
          <w:rFonts w:hint="eastAsia" w:ascii="宋体" w:hAnsi="宋体"/>
          <w:sz w:val="28"/>
          <w:szCs w:val="28"/>
        </w:rPr>
        <w:t>有明显血、脓、便污染的衣被，视为传染性衣服，在用热水洗涤前，先用冷洗涤液或1-2%冷碱水将血、脓、便等有机物洗涤。</w:t>
      </w:r>
    </w:p>
    <w:p w14:paraId="45447A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right="-92" w:rightChars="-44" w:hanging="420" w:firstLineChars="0"/>
        <w:textAlignment w:val="baseline"/>
        <w:rPr>
          <w:rFonts w:hint="eastAsia" w:ascii="宋体" w:hAnsi="宋体"/>
          <w:sz w:val="28"/>
          <w:szCs w:val="28"/>
        </w:rPr>
      </w:pPr>
      <w:r>
        <w:rPr>
          <w:rFonts w:hint="eastAsia" w:ascii="宋体" w:hAnsi="宋体"/>
          <w:sz w:val="28"/>
          <w:szCs w:val="28"/>
        </w:rPr>
        <w:t>病人衣物、床单、污物袋、窗帘、床帘应与工作服分开清洗。</w:t>
      </w:r>
    </w:p>
    <w:p w14:paraId="40C07DC2">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4</w:t>
      </w:r>
      <w:r>
        <w:rPr>
          <w:rFonts w:hint="eastAsia" w:ascii="宋体" w:hAnsi="宋体" w:eastAsia="宋体"/>
          <w:sz w:val="28"/>
          <w:szCs w:val="28"/>
          <w:lang w:eastAsia="zh-CN"/>
        </w:rPr>
        <w:t>）</w:t>
      </w:r>
      <w:r>
        <w:rPr>
          <w:rFonts w:hint="eastAsia" w:ascii="宋体" w:hAnsi="宋体"/>
          <w:sz w:val="28"/>
          <w:szCs w:val="28"/>
        </w:rPr>
        <w:t>投标人应有明确的员工岗位职责、操作规程，严格按照洗涤流程，对所有污布类按分检-分类-消毒-浸泡-清洗-烘干-熨烫-缝补-折叠-包装等程序进行严格把关，保证洗涤质量。</w:t>
      </w:r>
    </w:p>
    <w:p w14:paraId="0C1324EC">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5</w:t>
      </w:r>
      <w:r>
        <w:rPr>
          <w:rFonts w:hint="eastAsia" w:ascii="宋体" w:hAnsi="宋体" w:eastAsia="宋体"/>
          <w:sz w:val="28"/>
          <w:szCs w:val="28"/>
          <w:lang w:eastAsia="zh-CN"/>
        </w:rPr>
        <w:t>）</w:t>
      </w:r>
      <w:r>
        <w:rPr>
          <w:rFonts w:hint="eastAsia" w:ascii="宋体" w:hAnsi="宋体"/>
          <w:sz w:val="28"/>
          <w:szCs w:val="28"/>
        </w:rPr>
        <w:t>为防止交叉感染，投标人运送布类的车辆必须收污、送洁分开运送，不得混用。在运送工作结束后，对车辆进行严格消毒。</w:t>
      </w:r>
    </w:p>
    <w:p w14:paraId="510CDD86">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6</w:t>
      </w:r>
      <w:r>
        <w:rPr>
          <w:rFonts w:hint="eastAsia" w:ascii="宋体" w:hAnsi="宋体" w:eastAsia="宋体"/>
          <w:sz w:val="28"/>
          <w:szCs w:val="28"/>
          <w:lang w:eastAsia="zh-CN"/>
        </w:rPr>
        <w:t>）</w:t>
      </w:r>
      <w:r>
        <w:rPr>
          <w:rFonts w:hint="eastAsia" w:ascii="宋体" w:hAnsi="宋体"/>
          <w:sz w:val="28"/>
          <w:szCs w:val="28"/>
        </w:rPr>
        <w:t>对停水、停电、停气等外部条件因素的影响，造成投标人无法完成洗涤任务的，投标人应负责联系外洗单位进行洗涤，并确保洗涤质量及清洁衣物布类及时送到采购人。</w:t>
      </w:r>
    </w:p>
    <w:p w14:paraId="475E85EA">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7</w:t>
      </w:r>
      <w:r>
        <w:rPr>
          <w:rFonts w:hint="eastAsia" w:ascii="宋体" w:hAnsi="宋体" w:eastAsia="宋体"/>
          <w:sz w:val="28"/>
          <w:szCs w:val="28"/>
          <w:lang w:eastAsia="zh-CN"/>
        </w:rPr>
        <w:t>）</w:t>
      </w:r>
      <w:r>
        <w:rPr>
          <w:rFonts w:hint="eastAsia" w:ascii="宋体" w:hAnsi="宋体"/>
          <w:sz w:val="28"/>
          <w:szCs w:val="28"/>
        </w:rPr>
        <w:t>如遇不可抗拒的外部因素影响，造成投标人无法完成洗涤任务的，双方另行商议解决办法，但投标人要确保采购人医疗抢救所必须之布类。</w:t>
      </w:r>
    </w:p>
    <w:p w14:paraId="666122FE">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8</w:t>
      </w:r>
      <w:r>
        <w:rPr>
          <w:rFonts w:hint="eastAsia" w:ascii="宋体" w:hAnsi="宋体" w:eastAsia="宋体"/>
          <w:sz w:val="28"/>
          <w:szCs w:val="28"/>
          <w:lang w:eastAsia="zh-CN"/>
        </w:rPr>
        <w:t>）</w:t>
      </w:r>
      <w:r>
        <w:rPr>
          <w:rFonts w:hint="eastAsia" w:ascii="宋体" w:hAnsi="宋体"/>
          <w:sz w:val="28"/>
          <w:szCs w:val="28"/>
        </w:rPr>
        <w:t>若投标人未按约定的时间送交衣物布类，或未达到洗涤的质量要求，采购人有权责令投标人限期整改，逾期不整改的，采购人有权单方终止合同，投标人须承担因此引起的法律责任和经济损失。</w:t>
      </w:r>
    </w:p>
    <w:p w14:paraId="7097A04C">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textAlignment w:val="baseline"/>
        <w:rPr>
          <w:rFonts w:hint="eastAsia" w:ascii="宋体" w:hAnsi="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9</w:t>
      </w:r>
      <w:r>
        <w:rPr>
          <w:rFonts w:hint="eastAsia" w:ascii="宋体" w:hAnsi="宋体" w:eastAsia="宋体"/>
          <w:sz w:val="28"/>
          <w:szCs w:val="28"/>
          <w:lang w:eastAsia="zh-CN"/>
        </w:rPr>
        <w:t>）</w:t>
      </w:r>
      <w:r>
        <w:rPr>
          <w:rFonts w:hint="eastAsia" w:ascii="宋体" w:hAnsi="宋体"/>
          <w:sz w:val="28"/>
          <w:szCs w:val="28"/>
        </w:rPr>
        <w:t>投标人的织物洗涤消毒管理工作须符合《国家卫生计生委办公室关于加强医疗机构医用织物洗涤消毒管理工作的通知》国卫办医函【2015】708号。</w:t>
      </w:r>
    </w:p>
    <w:p w14:paraId="351DBFC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A23BF"/>
    <w:multiLevelType w:val="singleLevel"/>
    <w:tmpl w:val="1DCA23B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862A5"/>
    <w:rsid w:val="23BD6433"/>
    <w:rsid w:val="38D330D8"/>
    <w:rsid w:val="3E7D26BB"/>
    <w:rsid w:val="3FD823EB"/>
    <w:rsid w:val="43DE1FCC"/>
    <w:rsid w:val="444A4D6B"/>
    <w:rsid w:val="459A7F81"/>
    <w:rsid w:val="5F85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autoSpaceDE/>
      <w:autoSpaceDN/>
      <w:adjustRightInd/>
      <w:spacing w:after="120" w:line="240" w:lineRule="auto"/>
      <w:ind w:firstLine="420" w:firstLineChars="100"/>
    </w:pPr>
  </w:style>
  <w:style w:type="paragraph" w:styleId="3">
    <w:name w:val="Body Text"/>
    <w:basedOn w:val="1"/>
    <w:next w:val="2"/>
    <w:semiHidden/>
    <w:qFormat/>
    <w:uiPriority w:val="0"/>
    <w:rPr>
      <w:rFonts w:ascii="宋体" w:hAnsi="宋体" w:eastAsia="宋体" w:cs="宋体"/>
      <w:sz w:val="24"/>
      <w:szCs w:val="24"/>
      <w:lang w:val="en-US" w:eastAsia="en-US" w:bidi="ar-SA"/>
    </w:rPr>
  </w:style>
  <w:style w:type="paragraph" w:styleId="4">
    <w:name w:val="toc 6"/>
    <w:basedOn w:val="1"/>
    <w:next w:val="1"/>
    <w:semiHidden/>
    <w:qFormat/>
    <w:uiPriority w:val="0"/>
    <w:pPr>
      <w:ind w:left="2100" w:leftChars="1000"/>
    </w:p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4017</Words>
  <Characters>4331</Characters>
  <Lines>0</Lines>
  <Paragraphs>0</Paragraphs>
  <TotalTime>27</TotalTime>
  <ScaleCrop>false</ScaleCrop>
  <LinksUpToDate>false</LinksUpToDate>
  <CharactersWithSpaces>4357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2025-09-22T00:44:00Z</dcterms:created>
  <dc:creator>dell</dc:creator>
  <cp:lastModifiedBy>༗࿆川小郭༗࿆ཉི࿐ </cp:lastModifiedBy>
  <cp:lastPrinted>2025-09-22T07:18:03Z</cp:lastPrinted>
  <dcterms:modified xsi:type="dcterms:W3CDTF">2025-09-22T09:27:12Z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eyJoZGlkIjoiZGUxYzU0YWRiNzU1ZGM0ZGNjYmU1ZjM5NGRlNGI4MTYiLCJ1c2VySWQiOiI2MjQxMjkzNDYifQ==</vt:lpwstr>
  </property>
  <property fmtid="{D5CDD505-2E9C-101B-9397-08002B2CF9AE}" pid="4" name="ICV">
    <vt:lpwstr>339185E13A8E423DAC0C4CEFE8897AB4_12</vt:lpwstr>
  </property>
</Properties>
</file>