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B39D0C">
      <w:pPr>
        <w:snapToGrid w:val="0"/>
        <w:spacing w:before="50" w:after="120" w:afterLines="50" w:line="360" w:lineRule="auto"/>
        <w:jc w:val="left"/>
        <w:rPr>
          <w:rFonts w:hint="default" w:ascii="宋体" w:hAnsi="宋体"/>
          <w:b/>
          <w:color w:val="auto"/>
          <w:sz w:val="30"/>
          <w:szCs w:val="30"/>
          <w:highlight w:val="none"/>
          <w:lang w:val="en-US" w:eastAsia="zh-CN"/>
        </w:rPr>
      </w:pPr>
      <w:r>
        <w:rPr>
          <w:rFonts w:hint="eastAsia" w:ascii="宋体" w:hAnsi="宋体"/>
          <w:b/>
          <w:color w:val="auto"/>
          <w:sz w:val="30"/>
          <w:szCs w:val="30"/>
          <w:highlight w:val="none"/>
          <w:lang w:val="en-US" w:eastAsia="zh-CN"/>
        </w:rPr>
        <w:t>附件3：</w:t>
      </w:r>
    </w:p>
    <w:p w14:paraId="0D3396F6">
      <w:pPr>
        <w:snapToGrid w:val="0"/>
        <w:spacing w:before="50" w:after="120" w:afterLines="50" w:line="360" w:lineRule="auto"/>
        <w:jc w:val="center"/>
        <w:rPr>
          <w:rFonts w:hint="eastAsia" w:ascii="宋体" w:hAnsi="宋体"/>
          <w:b/>
          <w:color w:val="auto"/>
          <w:sz w:val="30"/>
          <w:szCs w:val="30"/>
          <w:highlight w:val="none"/>
        </w:rPr>
      </w:pPr>
      <w:r>
        <w:rPr>
          <w:rFonts w:hint="eastAsia" w:ascii="宋体" w:hAnsi="宋体"/>
          <w:b/>
          <w:color w:val="auto"/>
          <w:sz w:val="30"/>
          <w:szCs w:val="30"/>
          <w:highlight w:val="none"/>
          <w:lang w:val="en-US" w:eastAsia="zh-CN"/>
        </w:rPr>
        <w:t>商务</w:t>
      </w:r>
      <w:r>
        <w:rPr>
          <w:rFonts w:hint="eastAsia" w:ascii="宋体" w:hAnsi="宋体"/>
          <w:b/>
          <w:color w:val="auto"/>
          <w:sz w:val="30"/>
          <w:szCs w:val="30"/>
          <w:highlight w:val="none"/>
        </w:rPr>
        <w:t>技术响应表</w:t>
      </w:r>
    </w:p>
    <w:tbl>
      <w:tblPr>
        <w:tblStyle w:val="4"/>
        <w:tblW w:w="84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"/>
        <w:gridCol w:w="3616"/>
        <w:gridCol w:w="2814"/>
        <w:gridCol w:w="1202"/>
      </w:tblGrid>
      <w:tr w14:paraId="74D4B5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</w:trPr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1119E5">
            <w:pPr>
              <w:spacing w:line="360" w:lineRule="auto"/>
              <w:jc w:val="center"/>
              <w:rPr>
                <w:rFonts w:hint="eastAsia" w:ascii="宋体" w:hAnsi="宋体" w:eastAsia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3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843C16">
            <w:pPr>
              <w:spacing w:line="360" w:lineRule="auto"/>
              <w:jc w:val="center"/>
              <w:rPr>
                <w:rFonts w:ascii="宋体" w:hAnsi="宋体" w:eastAsia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highlight w:val="none"/>
                <w:lang w:eastAsia="zh-CN"/>
              </w:rPr>
              <w:t>采购公告</w:t>
            </w:r>
            <w:r>
              <w:rPr>
                <w:rFonts w:ascii="宋体" w:hAnsi="宋体" w:eastAsia="宋体"/>
                <w:b/>
                <w:color w:val="auto"/>
                <w:sz w:val="24"/>
                <w:highlight w:val="none"/>
              </w:rPr>
              <w:t>要求</w:t>
            </w:r>
          </w:p>
        </w:tc>
        <w:tc>
          <w:tcPr>
            <w:tcW w:w="2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31B4F1">
            <w:pPr>
              <w:spacing w:line="360" w:lineRule="auto"/>
              <w:jc w:val="center"/>
              <w:rPr>
                <w:rFonts w:hint="eastAsia" w:ascii="宋体" w:hAnsi="宋体" w:eastAsia="宋体"/>
                <w:b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ascii="宋体" w:hAnsi="宋体" w:eastAsia="宋体"/>
                <w:b/>
                <w:color w:val="auto"/>
                <w:sz w:val="24"/>
                <w:highlight w:val="none"/>
              </w:rPr>
              <w:t>响应</w:t>
            </w:r>
            <w:r>
              <w:rPr>
                <w:rFonts w:hint="eastAsia" w:ascii="宋体" w:hAnsi="宋体"/>
                <w:b/>
                <w:color w:val="auto"/>
                <w:sz w:val="24"/>
                <w:highlight w:val="none"/>
                <w:lang w:val="en-US" w:eastAsia="zh-CN"/>
              </w:rPr>
              <w:t>情况</w:t>
            </w: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FE9100">
            <w:pPr>
              <w:spacing w:line="360" w:lineRule="auto"/>
              <w:jc w:val="center"/>
              <w:rPr>
                <w:rFonts w:ascii="宋体" w:hAnsi="宋体" w:eastAsia="宋体"/>
                <w:b/>
                <w:color w:val="auto"/>
                <w:sz w:val="24"/>
                <w:highlight w:val="none"/>
              </w:rPr>
            </w:pPr>
            <w:r>
              <w:rPr>
                <w:rFonts w:ascii="宋体" w:hAnsi="宋体" w:eastAsia="宋体"/>
                <w:b/>
                <w:color w:val="auto"/>
                <w:sz w:val="24"/>
                <w:highlight w:val="none"/>
              </w:rPr>
              <w:t>偏离情况</w:t>
            </w:r>
          </w:p>
        </w:tc>
      </w:tr>
      <w:tr w14:paraId="08DD2B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223E35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3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55F116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产品效期：≥2年 。</w:t>
            </w:r>
          </w:p>
        </w:tc>
        <w:tc>
          <w:tcPr>
            <w:tcW w:w="2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25D820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B43BC7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55B4A6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99D4FB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3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59A2BB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提供产品国家药品监督管理局登记号。</w:t>
            </w:r>
          </w:p>
        </w:tc>
        <w:tc>
          <w:tcPr>
            <w:tcW w:w="2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117479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FC59D6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16AFA3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01DE5C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3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A2A4F8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提供生产企业产品检验报告。</w:t>
            </w:r>
          </w:p>
        </w:tc>
        <w:tc>
          <w:tcPr>
            <w:tcW w:w="2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408D51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9A426A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184248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FE5A3F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3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282C43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提供具有CMA认证的检测机构出具的产品检验报告书。</w:t>
            </w:r>
          </w:p>
        </w:tc>
        <w:tc>
          <w:tcPr>
            <w:tcW w:w="2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613933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E77107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3136C8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D5DC98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3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98D465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首次供货，每项产品需提供具有CMA认证的检测机构出具的同批次同规格全检报告单。供应商负责所供产品与制剂设备的匹配调试，确保制剂包材的正常使用。供应商根据采购人需要对所供产品进行稳定性试验、相容性试验等技术性验证工作，并负责检测费用支出，验证通过后方能供货，如验证不合格，不予采购，所造成的损失由供应商承担，采购合同终止。</w:t>
            </w:r>
          </w:p>
        </w:tc>
        <w:tc>
          <w:tcPr>
            <w:tcW w:w="2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61FFE9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82D88D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111FA0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AC48D3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6</w:t>
            </w:r>
          </w:p>
        </w:tc>
        <w:tc>
          <w:tcPr>
            <w:tcW w:w="3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B6E818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供货方式：供应商按采购人要求按需分批次供货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2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7605DE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757CD9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5ED05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4E14AE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7</w:t>
            </w:r>
          </w:p>
        </w:tc>
        <w:tc>
          <w:tcPr>
            <w:tcW w:w="3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0CF3AB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配送地点：</w:t>
            </w:r>
            <w:r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</w:rPr>
              <w:t>采购人指定地点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2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26A281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05BB59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4BD9DB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7BA9AF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3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77D98F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交货期：</w:t>
            </w:r>
            <w:r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</w:rPr>
              <w:t>要求收到采购人供货通知后7个工作日内按采购人要求的数量供货到指定的使用地点，如有紧急需求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  <w:t>，须按采购人要求随时供货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2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3832C8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0D55CB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153BB1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B72986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default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9</w:t>
            </w:r>
          </w:p>
        </w:tc>
        <w:tc>
          <w:tcPr>
            <w:tcW w:w="3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1CBB67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供应商须确定专人负责本项目的联络和供货管理。</w:t>
            </w:r>
          </w:p>
        </w:tc>
        <w:tc>
          <w:tcPr>
            <w:tcW w:w="2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7BE370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3B9F5D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14A6CC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9CAAD8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10</w:t>
            </w:r>
            <w:bookmarkStart w:id="0" w:name="_GoBack"/>
            <w:bookmarkEnd w:id="0"/>
          </w:p>
        </w:tc>
        <w:tc>
          <w:tcPr>
            <w:tcW w:w="3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897F3D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供应商须做好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货物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品质管理工作，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货物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批量供货前，先将样品送采购人确认后方可批量供货，自觉接受采购方的监督检查。</w:t>
            </w:r>
          </w:p>
        </w:tc>
        <w:tc>
          <w:tcPr>
            <w:tcW w:w="2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BA5713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BEACA3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078EDA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CAA912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default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11</w:t>
            </w:r>
          </w:p>
        </w:tc>
        <w:tc>
          <w:tcPr>
            <w:tcW w:w="3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100664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供应商所供产品的质量符合或优于国家和行业的技术标准和规范。否则，供应商将承担一切经济损失的赔偿及法律责任。</w:t>
            </w:r>
          </w:p>
        </w:tc>
        <w:tc>
          <w:tcPr>
            <w:tcW w:w="2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E74202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E48643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54683C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C67CB2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12</w:t>
            </w:r>
          </w:p>
        </w:tc>
        <w:tc>
          <w:tcPr>
            <w:tcW w:w="3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85045E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货物需求及规格一览表序号1及相关内容、要求</w:t>
            </w:r>
          </w:p>
        </w:tc>
        <w:tc>
          <w:tcPr>
            <w:tcW w:w="2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E4B598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CD5485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3654AC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0EE302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13</w:t>
            </w:r>
          </w:p>
        </w:tc>
        <w:tc>
          <w:tcPr>
            <w:tcW w:w="3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CA899C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货物需求及规格一览表序号2及相关内容、要求</w:t>
            </w:r>
          </w:p>
        </w:tc>
        <w:tc>
          <w:tcPr>
            <w:tcW w:w="2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54D816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57457E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006FE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F24C48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14</w:t>
            </w:r>
          </w:p>
        </w:tc>
        <w:tc>
          <w:tcPr>
            <w:tcW w:w="3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F112A4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清单所列数量为暂定数量，服务期内具体金额按实结算，服务期满</w:t>
            </w:r>
            <w:r>
              <w:rPr>
                <w:rFonts w:hint="eastAsia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（2年）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或结算金额达到预算金额（9.80万元）合同履行完毕。</w:t>
            </w:r>
          </w:p>
        </w:tc>
        <w:tc>
          <w:tcPr>
            <w:tcW w:w="2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9A2BA8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C93E1B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1D2F46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5D37EC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15</w:t>
            </w:r>
          </w:p>
        </w:tc>
        <w:tc>
          <w:tcPr>
            <w:tcW w:w="3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3334A5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服务期内不可更换生产厂家，如因原产品停产等原因确需更换，更换后的首次供货，每项产品需提供具有CMA认证的检测机构出具的同批次同规格全检报告单。供应商负责新供产品与制剂设备的匹配调试，确保制剂包材的正常使用。供应商根据采购人需要对所供产品进行稳定性试验、相容性试验等技术性验证工作，并负责检测费用支出，验证通过后方能供货，如验证不合格，不予采购，所造成的损失由供应商承担，采购合同终止。</w:t>
            </w:r>
          </w:p>
        </w:tc>
        <w:tc>
          <w:tcPr>
            <w:tcW w:w="2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580D40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6F48DC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</w:tr>
    </w:tbl>
    <w:p w14:paraId="02C88984">
      <w:pPr>
        <w:pStyle w:val="2"/>
        <w:spacing w:line="360" w:lineRule="auto"/>
        <w:rPr>
          <w:rFonts w:hint="eastAsia" w:ascii="宋体" w:eastAsia="宋体"/>
          <w:color w:val="auto"/>
          <w:highlight w:val="none"/>
        </w:rPr>
      </w:pPr>
      <w:r>
        <w:rPr>
          <w:rFonts w:hint="eastAsia" w:ascii="宋体" w:eastAsia="宋体"/>
          <w:color w:val="auto"/>
          <w:highlight w:val="none"/>
        </w:rPr>
        <w:t>注：</w:t>
      </w:r>
      <w:r>
        <w:rPr>
          <w:rFonts w:hint="eastAsia" w:ascii="宋体" w:eastAsia="宋体"/>
          <w:color w:val="auto"/>
          <w:highlight w:val="none"/>
          <w:lang w:eastAsia="zh-CN"/>
        </w:rPr>
        <w:t>供应商</w:t>
      </w:r>
      <w:r>
        <w:rPr>
          <w:rFonts w:hint="eastAsia" w:ascii="宋体" w:eastAsia="宋体"/>
          <w:color w:val="auto"/>
          <w:highlight w:val="none"/>
        </w:rPr>
        <w:t>应根据技术服务要求对照</w:t>
      </w:r>
      <w:r>
        <w:rPr>
          <w:rFonts w:hint="eastAsia" w:ascii="宋体" w:eastAsia="宋体"/>
          <w:color w:val="auto"/>
          <w:highlight w:val="none"/>
          <w:lang w:eastAsia="zh-CN"/>
        </w:rPr>
        <w:t>采购公告</w:t>
      </w:r>
      <w:r>
        <w:rPr>
          <w:rFonts w:hint="eastAsia" w:ascii="宋体" w:eastAsia="宋体"/>
          <w:color w:val="auto"/>
          <w:highlight w:val="none"/>
        </w:rPr>
        <w:t>要求一一对应如实填写</w:t>
      </w:r>
      <w:r>
        <w:rPr>
          <w:rFonts w:hint="eastAsia" w:ascii="宋体" w:eastAsia="宋体"/>
          <w:color w:val="auto"/>
          <w:highlight w:val="none"/>
          <w:lang w:val="en-US" w:eastAsia="zh-CN"/>
        </w:rPr>
        <w:t>商务</w:t>
      </w:r>
      <w:r>
        <w:rPr>
          <w:rFonts w:hint="eastAsia" w:ascii="宋体" w:eastAsia="宋体"/>
          <w:color w:val="auto"/>
          <w:highlight w:val="none"/>
        </w:rPr>
        <w:t>技术响应表，在“偏离情况”栏注明“正偏离”、“负偏离”或“无偏离”。未按要求填写的，有可能作负偏离处理。</w:t>
      </w:r>
    </w:p>
    <w:p w14:paraId="4BB3B423">
      <w:pPr>
        <w:snapToGrid w:val="0"/>
        <w:spacing w:before="50" w:after="50" w:line="360" w:lineRule="auto"/>
        <w:rPr>
          <w:rFonts w:hint="eastAsia" w:ascii="宋体" w:hAnsi="宋体"/>
          <w:b/>
          <w:bCs/>
          <w:color w:val="auto"/>
          <w:sz w:val="24"/>
          <w:szCs w:val="20"/>
          <w:highlight w:val="none"/>
        </w:rPr>
      </w:pPr>
    </w:p>
    <w:p w14:paraId="53D769C9">
      <w:r>
        <w:rPr>
          <w:rFonts w:hint="eastAsia" w:ascii="宋体" w:hAnsi="宋体"/>
          <w:color w:val="auto"/>
          <w:spacing w:val="20"/>
          <w:sz w:val="24"/>
          <w:highlight w:val="none"/>
          <w:lang w:eastAsia="zh-CN"/>
        </w:rPr>
        <w:t>供应商</w:t>
      </w:r>
      <w:r>
        <w:rPr>
          <w:rFonts w:hint="eastAsia" w:ascii="宋体" w:hAnsi="宋体"/>
          <w:color w:val="auto"/>
          <w:spacing w:val="20"/>
          <w:sz w:val="24"/>
          <w:highlight w:val="none"/>
        </w:rPr>
        <w:t>：</w:t>
      </w:r>
      <w:r>
        <w:rPr>
          <w:rFonts w:ascii="宋体" w:hAnsi="宋体"/>
          <w:color w:val="auto"/>
          <w:spacing w:val="20"/>
          <w:sz w:val="24"/>
          <w:highlight w:val="none"/>
          <w:u w:val="single"/>
        </w:rPr>
        <w:t xml:space="preserve">      </w:t>
      </w:r>
      <w:r>
        <w:rPr>
          <w:rFonts w:hint="eastAsia" w:ascii="宋体" w:hAnsi="宋体"/>
          <w:color w:val="auto"/>
          <w:spacing w:val="20"/>
          <w:sz w:val="24"/>
          <w:highlight w:val="none"/>
          <w:u w:val="single"/>
        </w:rPr>
        <w:t>（盖章）</w:t>
      </w:r>
      <w:r>
        <w:rPr>
          <w:rFonts w:ascii="宋体" w:hAnsi="宋体"/>
          <w:color w:val="auto"/>
          <w:spacing w:val="20"/>
          <w:sz w:val="24"/>
          <w:highlight w:val="none"/>
          <w:u w:val="single"/>
        </w:rPr>
        <w:t xml:space="preserve">      </w:t>
      </w:r>
      <w:r>
        <w:rPr>
          <w:rFonts w:ascii="宋体" w:hAnsi="宋体"/>
          <w:color w:val="auto"/>
          <w:spacing w:val="20"/>
          <w:sz w:val="24"/>
          <w:highlight w:val="none"/>
        </w:rPr>
        <w:t xml:space="preserve">     </w:t>
      </w:r>
      <w:r>
        <w:rPr>
          <w:rFonts w:hint="eastAsia" w:ascii="宋体" w:hAnsi="宋体"/>
          <w:color w:val="auto"/>
          <w:spacing w:val="20"/>
          <w:sz w:val="24"/>
          <w:highlight w:val="none"/>
        </w:rPr>
        <w:t>日</w:t>
      </w:r>
      <w:r>
        <w:rPr>
          <w:rFonts w:ascii="宋体" w:hAnsi="宋体"/>
          <w:color w:val="auto"/>
          <w:spacing w:val="20"/>
          <w:sz w:val="24"/>
          <w:highlight w:val="none"/>
        </w:rPr>
        <w:t xml:space="preserve">  </w:t>
      </w:r>
      <w:r>
        <w:rPr>
          <w:rFonts w:hint="eastAsia" w:ascii="宋体" w:hAnsi="宋体"/>
          <w:color w:val="auto"/>
          <w:spacing w:val="20"/>
          <w:sz w:val="24"/>
          <w:highlight w:val="none"/>
        </w:rPr>
        <w:t>期：</w:t>
      </w:r>
      <w:r>
        <w:rPr>
          <w:rFonts w:ascii="宋体" w:hAnsi="宋体"/>
          <w:color w:val="auto"/>
          <w:spacing w:val="20"/>
          <w:sz w:val="24"/>
          <w:highlight w:val="none"/>
          <w:u w:val="single"/>
        </w:rPr>
        <w:t xml:space="preserve">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jMGIwNGY2M2JmY2U4MGEyOTc2MmFkZDZkZWUxNmMifQ=="/>
  </w:docVars>
  <w:rsids>
    <w:rsidRoot w:val="477A6EBE"/>
    <w:rsid w:val="04AF52E9"/>
    <w:rsid w:val="2874679F"/>
    <w:rsid w:val="33F67903"/>
    <w:rsid w:val="396C3D44"/>
    <w:rsid w:val="477A6EBE"/>
    <w:rsid w:val="630D4AA5"/>
    <w:rsid w:val="6C721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3"/>
    <w:basedOn w:val="1"/>
    <w:qFormat/>
    <w:uiPriority w:val="0"/>
    <w:pPr>
      <w:snapToGrid w:val="0"/>
      <w:spacing w:before="50" w:after="50"/>
    </w:pPr>
    <w:rPr>
      <w:rFonts w:hAnsi="宋体" w:eastAsia="仿宋_GB2312"/>
      <w:b/>
      <w:bCs/>
      <w:kern w:val="0"/>
      <w:sz w:val="24"/>
      <w:szCs w:val="20"/>
    </w:rPr>
  </w:style>
  <w:style w:type="paragraph" w:styleId="3">
    <w:name w:val="Plain Text"/>
    <w:basedOn w:val="1"/>
    <w:qFormat/>
    <w:uiPriority w:val="99"/>
    <w:pPr>
      <w:spacing w:before="156" w:beforeLines="50" w:after="156" w:afterLines="50" w:line="400" w:lineRule="exact"/>
    </w:pPr>
    <w:rPr>
      <w:rFonts w:ascii="宋体" w:hAnsi="Courier New"/>
      <w:kern w:val="0"/>
      <w:sz w:val="24"/>
    </w:rPr>
  </w:style>
  <w:style w:type="paragraph" w:styleId="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873</Words>
  <Characters>888</Characters>
  <Lines>0</Lines>
  <Paragraphs>0</Paragraphs>
  <TotalTime>4</TotalTime>
  <ScaleCrop>false</ScaleCrop>
  <LinksUpToDate>false</LinksUpToDate>
  <CharactersWithSpaces>922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2024-06-28T14:25:00Z</dcterms:created>
  <dc:creator>么么儿</dc:creator>
  <cp:lastModifiedBy>lenovo1</cp:lastModifiedBy>
  <dcterms:modified xsi:type="dcterms:W3CDTF">2025-04-28T07:04:26Z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2870BD105CEE497992D551743CB2EA26_11</vt:lpwstr>
  </property>
  <property fmtid="{D5CDD505-2E9C-101B-9397-08002B2CF9AE}" pid="4" name="KSOTemplateDocerSaveRecord">
    <vt:lpwstr>eyJoZGlkIjoiYmJhNzllZDU2MWE1MTFhZTNkNTVkOGNkMmEzYTdhMDAifQ==</vt:lpwstr>
  </property>
</Properties>
</file>